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441"/>
        <w:tblW w:w="9953" w:type="dxa"/>
        <w:tblLayout w:type="fixed"/>
        <w:tblCellMar>
          <w:left w:w="30" w:type="dxa"/>
          <w:right w:w="30" w:type="dxa"/>
        </w:tblCellMar>
        <w:tblLook w:val="0000" w:firstRow="0" w:lastRow="0" w:firstColumn="0" w:lastColumn="0" w:noHBand="0" w:noVBand="0"/>
      </w:tblPr>
      <w:tblGrid>
        <w:gridCol w:w="1164"/>
        <w:gridCol w:w="6209"/>
        <w:gridCol w:w="2580"/>
      </w:tblGrid>
      <w:tr w:rsidR="002F50F0" w:rsidRPr="00F70BD8">
        <w:trPr>
          <w:cantSplit/>
          <w:trHeight w:val="841"/>
        </w:trPr>
        <w:tc>
          <w:tcPr>
            <w:tcW w:w="1164" w:type="dxa"/>
            <w:tcBorders>
              <w:top w:val="single" w:sz="4" w:space="0" w:color="auto"/>
              <w:left w:val="single" w:sz="4" w:space="0" w:color="auto"/>
              <w:bottom w:val="single" w:sz="4" w:space="0" w:color="auto"/>
              <w:right w:val="single" w:sz="4" w:space="0" w:color="auto"/>
            </w:tcBorders>
          </w:tcPr>
          <w:p w:rsidR="002F50F0" w:rsidRPr="00F70BD8" w:rsidRDefault="002F50F0" w:rsidP="006D707F">
            <w:pPr>
              <w:ind w:left="-30"/>
              <w:jc w:val="center"/>
              <w:rPr>
                <w:b/>
                <w:bCs/>
                <w:color w:val="000000"/>
                <w:sz w:val="16"/>
                <w:szCs w:val="16"/>
              </w:rPr>
            </w:pPr>
            <w:r w:rsidRPr="00F70BD8">
              <w:rPr>
                <w:b/>
                <w:bCs/>
                <w:color w:val="000000"/>
                <w:sz w:val="16"/>
                <w:szCs w:val="16"/>
              </w:rPr>
              <w:t>Urząd Miasta Kielce</w:t>
            </w:r>
          </w:p>
          <w:p w:rsidR="002F50F0" w:rsidRPr="00F70BD8" w:rsidRDefault="00945953" w:rsidP="006D707F">
            <w:pPr>
              <w:ind w:left="-30"/>
              <w:jc w:val="center"/>
              <w:rPr>
                <w:b/>
                <w:bCs/>
                <w:color w:val="000000"/>
              </w:rPr>
            </w:pPr>
            <w:r>
              <w:rPr>
                <w:b/>
                <w:bCs/>
                <w:noProof/>
                <w:color w:val="000000"/>
              </w:rPr>
              <w:drawing>
                <wp:inline distT="0" distB="0" distL="0" distR="0">
                  <wp:extent cx="257175" cy="3238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p>
        </w:tc>
        <w:tc>
          <w:tcPr>
            <w:tcW w:w="8789" w:type="dxa"/>
            <w:gridSpan w:val="2"/>
            <w:tcBorders>
              <w:top w:val="single" w:sz="4" w:space="0" w:color="auto"/>
              <w:left w:val="single" w:sz="4" w:space="0" w:color="auto"/>
              <w:bottom w:val="single" w:sz="4" w:space="0" w:color="auto"/>
              <w:right w:val="single" w:sz="4" w:space="0" w:color="auto"/>
            </w:tcBorders>
            <w:vAlign w:val="center"/>
          </w:tcPr>
          <w:p w:rsidR="002F50F0" w:rsidRPr="00B21436" w:rsidRDefault="002F50F0" w:rsidP="006D707F">
            <w:pPr>
              <w:pStyle w:val="Nagwek1"/>
              <w:jc w:val="center"/>
              <w:rPr>
                <w:rFonts w:ascii="Arial" w:hAnsi="Arial" w:cs="Arial"/>
                <w:sz w:val="32"/>
                <w:szCs w:val="32"/>
              </w:rPr>
            </w:pPr>
            <w:r w:rsidRPr="00B21436">
              <w:rPr>
                <w:rFonts w:ascii="Arial" w:hAnsi="Arial" w:cs="Arial"/>
                <w:sz w:val="32"/>
                <w:szCs w:val="32"/>
              </w:rPr>
              <w:t xml:space="preserve">KARTA </w:t>
            </w:r>
            <w:r>
              <w:rPr>
                <w:rFonts w:ascii="Arial" w:hAnsi="Arial" w:cs="Arial"/>
                <w:sz w:val="32"/>
                <w:szCs w:val="32"/>
              </w:rPr>
              <w:t>USŁUG N</w:t>
            </w:r>
            <w:r w:rsidRPr="00B21436">
              <w:rPr>
                <w:rFonts w:ascii="Arial" w:hAnsi="Arial" w:cs="Arial"/>
                <w:sz w:val="32"/>
                <w:szCs w:val="32"/>
              </w:rPr>
              <w:t xml:space="preserve">R </w:t>
            </w:r>
            <w:r>
              <w:rPr>
                <w:rFonts w:ascii="Arial" w:hAnsi="Arial" w:cs="Arial"/>
                <w:sz w:val="32"/>
                <w:szCs w:val="32"/>
              </w:rPr>
              <w:t>USC/17/2019</w:t>
            </w:r>
          </w:p>
          <w:p w:rsidR="002F50F0" w:rsidRPr="00F70BD8" w:rsidRDefault="002F50F0" w:rsidP="006D707F">
            <w:pPr>
              <w:ind w:left="332" w:right="321"/>
              <w:jc w:val="center"/>
              <w:rPr>
                <w:rFonts w:ascii="Arial" w:hAnsi="Arial" w:cs="Arial"/>
                <w:b/>
                <w:bCs/>
                <w:sz w:val="32"/>
                <w:szCs w:val="32"/>
              </w:rPr>
            </w:pPr>
            <w:r>
              <w:rPr>
                <w:rFonts w:ascii="Arial" w:hAnsi="Arial" w:cs="Arial"/>
                <w:b/>
                <w:bCs/>
                <w:sz w:val="32"/>
                <w:szCs w:val="32"/>
              </w:rPr>
              <w:t>obowiązuje od dnia</w:t>
            </w:r>
            <w:r w:rsidRPr="00F70BD8">
              <w:rPr>
                <w:rFonts w:ascii="Arial" w:hAnsi="Arial" w:cs="Arial"/>
                <w:b/>
                <w:bCs/>
                <w:sz w:val="32"/>
                <w:szCs w:val="32"/>
              </w:rPr>
              <w:t xml:space="preserve"> </w:t>
            </w:r>
            <w:r>
              <w:rPr>
                <w:rFonts w:ascii="Arial" w:hAnsi="Arial" w:cs="Arial"/>
                <w:b/>
                <w:bCs/>
                <w:sz w:val="32"/>
                <w:szCs w:val="32"/>
              </w:rPr>
              <w:t>01.08.2019</w:t>
            </w:r>
          </w:p>
        </w:tc>
      </w:tr>
      <w:tr w:rsidR="002F50F0" w:rsidRPr="00F70BD8">
        <w:trPr>
          <w:cantSplit/>
          <w:trHeight w:val="645"/>
        </w:trPr>
        <w:tc>
          <w:tcPr>
            <w:tcW w:w="7373" w:type="dxa"/>
            <w:gridSpan w:val="2"/>
            <w:tcBorders>
              <w:top w:val="single" w:sz="4" w:space="0" w:color="auto"/>
              <w:left w:val="single" w:sz="4" w:space="0" w:color="auto"/>
              <w:bottom w:val="single" w:sz="4" w:space="0" w:color="auto"/>
              <w:right w:val="single" w:sz="4" w:space="0" w:color="auto"/>
            </w:tcBorders>
            <w:vAlign w:val="center"/>
          </w:tcPr>
          <w:p w:rsidR="002F50F0" w:rsidRDefault="002F50F0" w:rsidP="00C913CB">
            <w:pPr>
              <w:spacing w:before="100" w:beforeAutospacing="1" w:after="100" w:afterAutospacing="1"/>
              <w:jc w:val="center"/>
              <w:rPr>
                <w:rFonts w:ascii="Arial" w:hAnsi="Arial" w:cs="Arial"/>
                <w:b/>
                <w:bCs/>
              </w:rPr>
            </w:pPr>
          </w:p>
          <w:p w:rsidR="002F50F0" w:rsidRPr="00FB70CE" w:rsidRDefault="002F50F0" w:rsidP="00C913CB">
            <w:pPr>
              <w:pStyle w:val="Nagwek2"/>
              <w:jc w:val="center"/>
              <w:rPr>
                <w:i w:val="0"/>
                <w:iCs w:val="0"/>
                <w:sz w:val="24"/>
                <w:szCs w:val="24"/>
              </w:rPr>
            </w:pPr>
            <w:r w:rsidRPr="00FB70CE">
              <w:rPr>
                <w:i w:val="0"/>
                <w:iCs w:val="0"/>
                <w:sz w:val="24"/>
                <w:szCs w:val="24"/>
              </w:rPr>
              <w:t>Rejestracja  noworodków</w:t>
            </w:r>
          </w:p>
          <w:p w:rsidR="002F50F0" w:rsidRPr="00F70BD8" w:rsidRDefault="002F50F0" w:rsidP="006D707F">
            <w:pPr>
              <w:jc w:val="center"/>
              <w:rPr>
                <w:rFonts w:ascii="Arial" w:hAnsi="Arial" w:cs="Arial"/>
                <w:b/>
                <w:bCs/>
              </w:rPr>
            </w:pPr>
          </w:p>
        </w:tc>
        <w:tc>
          <w:tcPr>
            <w:tcW w:w="2580" w:type="dxa"/>
            <w:tcBorders>
              <w:top w:val="single" w:sz="4" w:space="0" w:color="auto"/>
              <w:left w:val="single" w:sz="4" w:space="0" w:color="auto"/>
              <w:bottom w:val="single" w:sz="4" w:space="0" w:color="auto"/>
              <w:right w:val="single" w:sz="4" w:space="0" w:color="auto"/>
            </w:tcBorders>
            <w:vAlign w:val="center"/>
          </w:tcPr>
          <w:p w:rsidR="002F50F0" w:rsidRPr="00F70BD8" w:rsidRDefault="002F50F0" w:rsidP="006D707F">
            <w:pPr>
              <w:pStyle w:val="Nagwek4"/>
              <w:ind w:hanging="254"/>
              <w:jc w:val="left"/>
              <w:rPr>
                <w:rFonts w:ascii="Times New Roman" w:hAnsi="Times New Roman" w:cs="Times New Roman"/>
                <w:b/>
                <w:bCs/>
              </w:rPr>
            </w:pPr>
            <w:r w:rsidRPr="00F70BD8">
              <w:rPr>
                <w:b/>
                <w:bCs/>
                <w:sz w:val="22"/>
                <w:szCs w:val="22"/>
              </w:rPr>
              <w:t xml:space="preserve">Strona </w:t>
            </w:r>
            <w:r w:rsidRPr="00F70BD8">
              <w:rPr>
                <w:b/>
                <w:bCs/>
                <w:sz w:val="22"/>
                <w:szCs w:val="22"/>
              </w:rPr>
              <w:fldChar w:fldCharType="begin"/>
            </w:r>
            <w:r w:rsidRPr="00F70BD8">
              <w:rPr>
                <w:b/>
                <w:bCs/>
                <w:sz w:val="22"/>
                <w:szCs w:val="22"/>
              </w:rPr>
              <w:instrText xml:space="preserve"> PAGE   \* MERGEFORMAT </w:instrText>
            </w:r>
            <w:r w:rsidRPr="00F70BD8">
              <w:rPr>
                <w:b/>
                <w:bCs/>
                <w:sz w:val="22"/>
                <w:szCs w:val="22"/>
              </w:rPr>
              <w:fldChar w:fldCharType="separate"/>
            </w:r>
            <w:r>
              <w:rPr>
                <w:b/>
                <w:bCs/>
                <w:noProof/>
                <w:sz w:val="22"/>
                <w:szCs w:val="22"/>
              </w:rPr>
              <w:t>1</w:t>
            </w:r>
            <w:r w:rsidRPr="00F70BD8">
              <w:rPr>
                <w:b/>
                <w:bCs/>
                <w:sz w:val="22"/>
                <w:szCs w:val="22"/>
              </w:rPr>
              <w:fldChar w:fldCharType="end"/>
            </w:r>
            <w:r w:rsidRPr="00F70BD8">
              <w:rPr>
                <w:b/>
                <w:bCs/>
                <w:sz w:val="22"/>
                <w:szCs w:val="22"/>
              </w:rPr>
              <w:t xml:space="preserve"> </w:t>
            </w:r>
            <w:r w:rsidRPr="00F70BD8">
              <w:rPr>
                <w:sz w:val="22"/>
                <w:szCs w:val="22"/>
              </w:rPr>
              <w:t>z</w:t>
            </w:r>
            <w:r>
              <w:rPr>
                <w:b/>
                <w:bCs/>
                <w:sz w:val="22"/>
                <w:szCs w:val="22"/>
              </w:rPr>
              <w:t xml:space="preserve"> 3</w:t>
            </w:r>
          </w:p>
        </w:tc>
      </w:tr>
    </w:tbl>
    <w:p w:rsidR="002F50F0" w:rsidRDefault="002F50F0" w:rsidP="006D707F">
      <w:pPr>
        <w:ind w:left="6"/>
        <w:rPr>
          <w:rFonts w:ascii="Arial" w:hAnsi="Arial" w:cs="Arial"/>
        </w:rPr>
      </w:pPr>
    </w:p>
    <w:p w:rsidR="002F50F0" w:rsidRPr="006B27C2" w:rsidRDefault="002F50F0" w:rsidP="003D5C2C">
      <w:pPr>
        <w:numPr>
          <w:ilvl w:val="0"/>
          <w:numId w:val="1"/>
        </w:numPr>
        <w:tabs>
          <w:tab w:val="left" w:pos="360"/>
        </w:tabs>
        <w:ind w:left="0" w:firstLine="6"/>
        <w:rPr>
          <w:rFonts w:ascii="Arial" w:hAnsi="Arial" w:cs="Arial"/>
        </w:rPr>
      </w:pPr>
      <w:r w:rsidRPr="006B27C2">
        <w:rPr>
          <w:rFonts w:ascii="Arial" w:hAnsi="Arial" w:cs="Arial"/>
          <w:b/>
          <w:bCs/>
        </w:rPr>
        <w:t>Podstawa prawna</w:t>
      </w:r>
    </w:p>
    <w:p w:rsidR="002F50F0" w:rsidRPr="006B27C2" w:rsidRDefault="002F50F0" w:rsidP="003D5C2C">
      <w:pPr>
        <w:pStyle w:val="Nagwek"/>
        <w:tabs>
          <w:tab w:val="clear" w:pos="4536"/>
          <w:tab w:val="clear" w:pos="9072"/>
          <w:tab w:val="num" w:pos="1440"/>
        </w:tabs>
        <w:ind w:left="284"/>
        <w:jc w:val="both"/>
        <w:rPr>
          <w:rFonts w:ascii="Arial" w:hAnsi="Arial" w:cs="Arial"/>
          <w:sz w:val="22"/>
          <w:szCs w:val="22"/>
          <w:lang w:val="pl-PL"/>
        </w:rPr>
      </w:pPr>
    </w:p>
    <w:p w:rsidR="002F50F0" w:rsidRPr="0067290F" w:rsidRDefault="002F50F0" w:rsidP="00FB70CE">
      <w:pPr>
        <w:numPr>
          <w:ilvl w:val="0"/>
          <w:numId w:val="5"/>
        </w:numPr>
        <w:rPr>
          <w:rFonts w:ascii="Arial" w:hAnsi="Arial" w:cs="Arial"/>
        </w:rPr>
      </w:pPr>
      <w:r w:rsidRPr="00F24B58">
        <w:rPr>
          <w:rFonts w:ascii="Arial" w:hAnsi="Arial" w:cs="Arial"/>
        </w:rPr>
        <w:t>Ustawa z dnia 28 września 2014</w:t>
      </w:r>
      <w:r>
        <w:rPr>
          <w:rFonts w:ascii="Arial" w:hAnsi="Arial" w:cs="Arial"/>
        </w:rPr>
        <w:t xml:space="preserve"> </w:t>
      </w:r>
      <w:r w:rsidRPr="00F24B58">
        <w:rPr>
          <w:rFonts w:ascii="Arial" w:hAnsi="Arial" w:cs="Arial"/>
        </w:rPr>
        <w:t>r.-</w:t>
      </w:r>
      <w:r>
        <w:rPr>
          <w:rFonts w:ascii="Arial" w:hAnsi="Arial" w:cs="Arial"/>
        </w:rPr>
        <w:t xml:space="preserve"> prawo o aktach stanu cywilnego;</w:t>
      </w:r>
    </w:p>
    <w:p w:rsidR="002F50F0" w:rsidRPr="0067290F" w:rsidRDefault="002F50F0" w:rsidP="00FB70CE">
      <w:pPr>
        <w:numPr>
          <w:ilvl w:val="0"/>
          <w:numId w:val="5"/>
        </w:numPr>
        <w:rPr>
          <w:rFonts w:ascii="Arial" w:hAnsi="Arial" w:cs="Arial"/>
        </w:rPr>
      </w:pPr>
      <w:r w:rsidRPr="00F24B58">
        <w:rPr>
          <w:rFonts w:ascii="Arial" w:hAnsi="Arial" w:cs="Arial"/>
        </w:rPr>
        <w:t>Ustawa z dnia 25 lutego 1964</w:t>
      </w:r>
      <w:r>
        <w:rPr>
          <w:rFonts w:ascii="Arial" w:hAnsi="Arial" w:cs="Arial"/>
        </w:rPr>
        <w:t xml:space="preserve"> </w:t>
      </w:r>
      <w:r w:rsidRPr="00F24B58">
        <w:rPr>
          <w:rFonts w:ascii="Arial" w:hAnsi="Arial" w:cs="Arial"/>
        </w:rPr>
        <w:t>r.- kodeks rodzinny i opiekuńcz</w:t>
      </w:r>
      <w:r>
        <w:rPr>
          <w:rFonts w:ascii="Arial" w:hAnsi="Arial" w:cs="Arial"/>
        </w:rPr>
        <w:t>y;</w:t>
      </w:r>
    </w:p>
    <w:p w:rsidR="002F50F0" w:rsidRPr="00F24B58" w:rsidRDefault="002F50F0" w:rsidP="00FB70CE">
      <w:pPr>
        <w:numPr>
          <w:ilvl w:val="0"/>
          <w:numId w:val="5"/>
        </w:numPr>
        <w:rPr>
          <w:rFonts w:ascii="Arial" w:hAnsi="Arial" w:cs="Arial"/>
        </w:rPr>
      </w:pPr>
      <w:r>
        <w:rPr>
          <w:rFonts w:ascii="Arial" w:hAnsi="Arial" w:cs="Arial"/>
        </w:rPr>
        <w:t>Rozporządzenie Ministra Zdrowia z dnia 12 stycznia 2015 r. w sprawie wzorów karty zgonu, urodzenia i karty martwego urodzenia</w:t>
      </w:r>
    </w:p>
    <w:p w:rsidR="002F50F0" w:rsidRDefault="002F50F0" w:rsidP="00FB70CE">
      <w:pPr>
        <w:pStyle w:val="Tekstpodstawowywcity2"/>
        <w:numPr>
          <w:ilvl w:val="0"/>
          <w:numId w:val="5"/>
        </w:numPr>
        <w:spacing w:after="0" w:line="240" w:lineRule="auto"/>
        <w:jc w:val="both"/>
        <w:rPr>
          <w:rFonts w:ascii="Arial" w:hAnsi="Arial" w:cs="Arial"/>
          <w:sz w:val="22"/>
          <w:szCs w:val="22"/>
        </w:rPr>
      </w:pPr>
      <w:r w:rsidRPr="009B23C2">
        <w:rPr>
          <w:rFonts w:ascii="Arial" w:hAnsi="Arial" w:cs="Arial"/>
          <w:sz w:val="22"/>
          <w:szCs w:val="22"/>
        </w:rPr>
        <w:t>Rozporządzenie Ministra Spraw Wewnętrznych z dnia 4 stycznia 2012 r. w sprawie nadania</w:t>
      </w:r>
      <w:r>
        <w:rPr>
          <w:rFonts w:ascii="Arial" w:hAnsi="Arial" w:cs="Arial"/>
          <w:sz w:val="22"/>
          <w:szCs w:val="22"/>
        </w:rPr>
        <w:t xml:space="preserve"> lub zmiany numeru PESEL.</w:t>
      </w:r>
    </w:p>
    <w:p w:rsidR="002F50F0" w:rsidRPr="009B23C2" w:rsidRDefault="002F50F0" w:rsidP="00FB70CE">
      <w:pPr>
        <w:pStyle w:val="Tekstpodstawowywcity2"/>
        <w:numPr>
          <w:ilvl w:val="0"/>
          <w:numId w:val="5"/>
        </w:numPr>
        <w:spacing w:after="0" w:line="240" w:lineRule="auto"/>
        <w:jc w:val="both"/>
        <w:rPr>
          <w:rFonts w:ascii="Arial" w:hAnsi="Arial" w:cs="Arial"/>
          <w:sz w:val="22"/>
          <w:szCs w:val="22"/>
        </w:rPr>
      </w:pPr>
      <w:r>
        <w:rPr>
          <w:rFonts w:ascii="Arial" w:hAnsi="Arial" w:cs="Arial"/>
          <w:sz w:val="22"/>
          <w:szCs w:val="22"/>
        </w:rPr>
        <w:t>Ustawa z dnia 27 października 2017 r. o zmianie ustawy o ewidencji ludności;</w:t>
      </w:r>
    </w:p>
    <w:p w:rsidR="002F50F0" w:rsidRDefault="002F50F0" w:rsidP="00FB70CE">
      <w:pPr>
        <w:pStyle w:val="Tekstpodstawowywcity2"/>
        <w:numPr>
          <w:ilvl w:val="0"/>
          <w:numId w:val="5"/>
        </w:numPr>
        <w:spacing w:after="0" w:line="240" w:lineRule="auto"/>
        <w:jc w:val="both"/>
        <w:rPr>
          <w:rFonts w:ascii="Arial" w:hAnsi="Arial" w:cs="Arial"/>
          <w:sz w:val="22"/>
          <w:szCs w:val="22"/>
        </w:rPr>
      </w:pPr>
      <w:r w:rsidRPr="00F24B58">
        <w:rPr>
          <w:rFonts w:ascii="Arial" w:hAnsi="Arial" w:cs="Arial"/>
          <w:sz w:val="22"/>
          <w:szCs w:val="22"/>
          <w:shd w:val="clear" w:color="auto" w:fill="FFFFFF"/>
        </w:rPr>
        <w:t>Rozporządzenie Ministra Spraw Wewnętrznych z dnia 9 lutego 2015 r. w sprawie sposobu prowadzenia rejestru stanu cywilnego oraz akt zbiorowych rejestracji stanu cywilnego</w:t>
      </w:r>
      <w:r>
        <w:rPr>
          <w:rFonts w:ascii="Arial" w:hAnsi="Arial" w:cs="Arial"/>
          <w:sz w:val="22"/>
          <w:szCs w:val="22"/>
        </w:rPr>
        <w:t>;</w:t>
      </w:r>
    </w:p>
    <w:p w:rsidR="002F50F0" w:rsidRDefault="002F50F0" w:rsidP="00FB70CE">
      <w:pPr>
        <w:pStyle w:val="Akapitzlist1"/>
        <w:numPr>
          <w:ilvl w:val="0"/>
          <w:numId w:val="5"/>
        </w:numPr>
        <w:snapToGrid w:val="0"/>
        <w:spacing w:after="0"/>
        <w:jc w:val="both"/>
        <w:rPr>
          <w:rFonts w:ascii="Arial" w:hAnsi="Arial" w:cs="Arial"/>
        </w:rPr>
      </w:pPr>
      <w:r w:rsidRPr="00382184">
        <w:rPr>
          <w:rFonts w:ascii="Arial" w:hAnsi="Arial" w:cs="Arial"/>
        </w:rPr>
        <w:t>Ustawa z dnia 10 maja 2018 r. o ochronie danych osobowych;</w:t>
      </w:r>
    </w:p>
    <w:p w:rsidR="002F50F0" w:rsidRPr="004B6187" w:rsidRDefault="002F50F0" w:rsidP="004B6187">
      <w:pPr>
        <w:numPr>
          <w:ilvl w:val="0"/>
          <w:numId w:val="5"/>
        </w:numPr>
        <w:rPr>
          <w:rFonts w:ascii="Arial" w:hAnsi="Arial" w:cs="Arial"/>
        </w:rPr>
      </w:pPr>
      <w:r w:rsidRPr="004B6187">
        <w:rPr>
          <w:rFonts w:ascii="Arial" w:hAnsi="Arial" w:cs="Arial"/>
        </w:rPr>
        <w:t>Rozporządzenie Parlamentu Europejskiego I Rady (UE) 2016/1191 z dnia 6 lipca 2016 r. w sprawie promowania swobodnego przepływu obywateli poprzez uproszczenie wymogów dotyczących przedkładania określonych dokumentów urzędowych w Unii Europejskiej i zmieniające rozporządzenie (UE) nr 1024/2012</w:t>
      </w:r>
      <w:r>
        <w:rPr>
          <w:rFonts w:ascii="Arial" w:hAnsi="Arial" w:cs="Arial"/>
        </w:rPr>
        <w:t>;</w:t>
      </w:r>
    </w:p>
    <w:p w:rsidR="002F50F0" w:rsidRPr="00382184" w:rsidRDefault="002F50F0" w:rsidP="00FB70CE">
      <w:pPr>
        <w:pStyle w:val="Akapitzlist1"/>
        <w:numPr>
          <w:ilvl w:val="0"/>
          <w:numId w:val="5"/>
        </w:numPr>
        <w:snapToGrid w:val="0"/>
        <w:spacing w:after="0"/>
        <w:jc w:val="both"/>
        <w:rPr>
          <w:rFonts w:ascii="Arial" w:hAnsi="Arial" w:cs="Arial"/>
        </w:rPr>
      </w:pPr>
      <w:r w:rsidRPr="00382184">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F50F0" w:rsidRPr="00C00223" w:rsidRDefault="002F50F0" w:rsidP="00FB70CE">
      <w:pPr>
        <w:pStyle w:val="Nagwek"/>
        <w:tabs>
          <w:tab w:val="clear" w:pos="4536"/>
          <w:tab w:val="clear" w:pos="9072"/>
        </w:tabs>
        <w:jc w:val="both"/>
        <w:rPr>
          <w:rFonts w:ascii="Arial" w:hAnsi="Arial" w:cs="Arial"/>
          <w:sz w:val="22"/>
          <w:szCs w:val="22"/>
          <w:lang w:val="pl-PL"/>
        </w:rPr>
      </w:pPr>
    </w:p>
    <w:p w:rsidR="002F50F0" w:rsidRPr="00FB70CE" w:rsidRDefault="002F50F0" w:rsidP="003D5C2C">
      <w:pPr>
        <w:numPr>
          <w:ilvl w:val="0"/>
          <w:numId w:val="1"/>
        </w:numPr>
        <w:tabs>
          <w:tab w:val="left" w:pos="360"/>
        </w:tabs>
        <w:ind w:left="0" w:firstLine="0"/>
        <w:rPr>
          <w:rFonts w:ascii="Arial" w:hAnsi="Arial" w:cs="Arial"/>
        </w:rPr>
      </w:pPr>
      <w:r w:rsidRPr="006B27C2">
        <w:rPr>
          <w:rFonts w:ascii="Arial" w:hAnsi="Arial" w:cs="Arial"/>
          <w:b/>
          <w:bCs/>
        </w:rPr>
        <w:t>Miejsce załatwienia sprawy</w:t>
      </w:r>
    </w:p>
    <w:p w:rsidR="002F50F0" w:rsidRPr="006B27C2" w:rsidRDefault="002F50F0" w:rsidP="00FB70CE">
      <w:pPr>
        <w:rPr>
          <w:rFonts w:ascii="Arial" w:hAnsi="Arial" w:cs="Arial"/>
        </w:rPr>
      </w:pPr>
    </w:p>
    <w:p w:rsidR="002F50F0" w:rsidRDefault="002F50F0" w:rsidP="00990BDC">
      <w:pPr>
        <w:ind w:left="360"/>
        <w:rPr>
          <w:rFonts w:ascii="Arial" w:hAnsi="Arial" w:cs="Arial"/>
        </w:rPr>
      </w:pPr>
      <w:r>
        <w:rPr>
          <w:rFonts w:ascii="Arial" w:hAnsi="Arial" w:cs="Arial"/>
        </w:rPr>
        <w:t>Urząd Stanu Cywilnego i Spraw Obywatelskich</w:t>
      </w:r>
    </w:p>
    <w:p w:rsidR="002F50F0" w:rsidRDefault="002F50F0" w:rsidP="00FB70CE">
      <w:pPr>
        <w:ind w:firstLine="360"/>
        <w:rPr>
          <w:rFonts w:ascii="Arial" w:hAnsi="Arial" w:cs="Arial"/>
        </w:rPr>
      </w:pPr>
      <w:r>
        <w:rPr>
          <w:rFonts w:ascii="Arial" w:hAnsi="Arial" w:cs="Arial"/>
        </w:rPr>
        <w:t>S</w:t>
      </w:r>
      <w:r w:rsidRPr="00C35766">
        <w:rPr>
          <w:rFonts w:ascii="Arial" w:hAnsi="Arial" w:cs="Arial"/>
        </w:rPr>
        <w:t>tanowisko ds. rejestracji noworodków</w:t>
      </w:r>
    </w:p>
    <w:p w:rsidR="002F50F0" w:rsidRPr="00C35766" w:rsidRDefault="002F50F0" w:rsidP="00990BDC">
      <w:pPr>
        <w:ind w:firstLine="360"/>
        <w:rPr>
          <w:rFonts w:ascii="Arial" w:hAnsi="Arial" w:cs="Arial"/>
          <w:i/>
          <w:iCs/>
        </w:rPr>
      </w:pPr>
      <w:r>
        <w:rPr>
          <w:rFonts w:ascii="Arial" w:hAnsi="Arial" w:cs="Arial"/>
        </w:rPr>
        <w:t>p</w:t>
      </w:r>
      <w:r w:rsidRPr="00C35766">
        <w:rPr>
          <w:rFonts w:ascii="Arial" w:hAnsi="Arial" w:cs="Arial"/>
        </w:rPr>
        <w:t>ok. 36</w:t>
      </w:r>
    </w:p>
    <w:p w:rsidR="002F50F0" w:rsidRDefault="002F50F0" w:rsidP="00FB70CE">
      <w:pPr>
        <w:ind w:left="360"/>
        <w:rPr>
          <w:rFonts w:ascii="Arial" w:hAnsi="Arial" w:cs="Arial"/>
        </w:rPr>
      </w:pPr>
      <w:r>
        <w:rPr>
          <w:rFonts w:ascii="Arial" w:hAnsi="Arial" w:cs="Arial"/>
        </w:rPr>
        <w:t>ul. Rynek 1</w:t>
      </w:r>
    </w:p>
    <w:p w:rsidR="002F50F0" w:rsidRPr="001229F0" w:rsidRDefault="002F50F0" w:rsidP="00FB70CE">
      <w:pPr>
        <w:ind w:left="360"/>
        <w:rPr>
          <w:rFonts w:ascii="Arial" w:hAnsi="Arial" w:cs="Arial"/>
          <w:smallCaps/>
          <w:u w:val="single"/>
        </w:rPr>
      </w:pPr>
      <w:r w:rsidRPr="001229F0">
        <w:rPr>
          <w:rFonts w:ascii="Arial" w:hAnsi="Arial" w:cs="Arial"/>
          <w:u w:val="single"/>
        </w:rPr>
        <w:t>25-303 Kielce</w:t>
      </w:r>
    </w:p>
    <w:p w:rsidR="002F50F0" w:rsidRPr="006B27C2" w:rsidRDefault="002F50F0" w:rsidP="003D5C2C">
      <w:pPr>
        <w:rPr>
          <w:rFonts w:ascii="Arial" w:hAnsi="Arial" w:cs="Arial"/>
        </w:rPr>
      </w:pPr>
    </w:p>
    <w:p w:rsidR="002F50F0" w:rsidRPr="00553713" w:rsidRDefault="002F50F0" w:rsidP="003D5C2C">
      <w:pPr>
        <w:pStyle w:val="Akapitzlist"/>
        <w:numPr>
          <w:ilvl w:val="0"/>
          <w:numId w:val="3"/>
        </w:numPr>
        <w:ind w:left="426" w:hanging="426"/>
        <w:jc w:val="both"/>
        <w:rPr>
          <w:rFonts w:ascii="Arial" w:hAnsi="Arial" w:cs="Arial"/>
          <w:b/>
          <w:bCs/>
          <w:sz w:val="22"/>
          <w:szCs w:val="22"/>
          <w:lang w:val="pl-PL"/>
        </w:rPr>
      </w:pPr>
      <w:r w:rsidRPr="00553713">
        <w:rPr>
          <w:rFonts w:ascii="Arial" w:hAnsi="Arial" w:cs="Arial"/>
          <w:b/>
          <w:bCs/>
          <w:sz w:val="22"/>
          <w:szCs w:val="22"/>
          <w:lang w:val="pl-PL"/>
        </w:rPr>
        <w:t>Osoby odpowiedzialne za załatwienie sprawy:</w:t>
      </w:r>
    </w:p>
    <w:p w:rsidR="002F50F0" w:rsidRDefault="002F50F0" w:rsidP="00104619">
      <w:pPr>
        <w:pStyle w:val="Akapitzlist"/>
        <w:ind w:left="0"/>
        <w:jc w:val="both"/>
        <w:rPr>
          <w:rFonts w:ascii="Arial" w:hAnsi="Arial" w:cs="Arial"/>
          <w:sz w:val="22"/>
          <w:szCs w:val="22"/>
          <w:lang w:val="pl-PL"/>
        </w:rPr>
      </w:pPr>
    </w:p>
    <w:p w:rsidR="002F50F0" w:rsidRPr="00C35766" w:rsidRDefault="002F50F0" w:rsidP="00104619">
      <w:pPr>
        <w:rPr>
          <w:rFonts w:ascii="Arial" w:hAnsi="Arial" w:cs="Arial"/>
          <w:b/>
          <w:bCs/>
        </w:rPr>
      </w:pPr>
      <w:r>
        <w:rPr>
          <w:rFonts w:ascii="Arial" w:hAnsi="Arial" w:cs="Arial"/>
          <w:b/>
          <w:bCs/>
        </w:rPr>
        <w:t>Anna Kusiak - I</w:t>
      </w:r>
      <w:r w:rsidRPr="00C35766">
        <w:rPr>
          <w:rFonts w:ascii="Arial" w:hAnsi="Arial" w:cs="Arial"/>
          <w:b/>
          <w:bCs/>
        </w:rPr>
        <w:t>nspektor</w:t>
      </w:r>
    </w:p>
    <w:p w:rsidR="002F50F0" w:rsidRPr="00C35766" w:rsidRDefault="002F50F0" w:rsidP="00104619">
      <w:pPr>
        <w:rPr>
          <w:rFonts w:ascii="Arial" w:hAnsi="Arial" w:cs="Arial"/>
        </w:rPr>
      </w:pPr>
      <w:r>
        <w:rPr>
          <w:rFonts w:ascii="Arial" w:hAnsi="Arial" w:cs="Arial"/>
        </w:rPr>
        <w:t>pok. 36, numer telefonu 41 36 76 036</w:t>
      </w:r>
    </w:p>
    <w:p w:rsidR="002F50F0" w:rsidRDefault="002F50F0" w:rsidP="00104619">
      <w:pPr>
        <w:rPr>
          <w:rStyle w:val="Hipercze"/>
          <w:rFonts w:ascii="Arial" w:hAnsi="Arial" w:cs="Arial"/>
          <w:lang w:val="de-DE"/>
        </w:rPr>
      </w:pPr>
      <w:r w:rsidRPr="00C35766">
        <w:rPr>
          <w:rFonts w:ascii="Arial" w:hAnsi="Arial" w:cs="Arial"/>
          <w:lang w:val="de-DE"/>
        </w:rPr>
        <w:t xml:space="preserve">e-mail: </w:t>
      </w:r>
      <w:hyperlink r:id="rId9" w:history="1">
        <w:r w:rsidRPr="00D467BF">
          <w:rPr>
            <w:rStyle w:val="Hipercze"/>
            <w:rFonts w:ascii="Arial" w:hAnsi="Arial" w:cs="Arial"/>
            <w:lang w:val="de-DE"/>
          </w:rPr>
          <w:t>anna.kusiak@um.kielce.pl</w:t>
        </w:r>
      </w:hyperlink>
    </w:p>
    <w:p w:rsidR="00945953" w:rsidRDefault="00945953" w:rsidP="00104619">
      <w:pPr>
        <w:rPr>
          <w:rStyle w:val="Hipercze"/>
          <w:rFonts w:ascii="Arial" w:hAnsi="Arial" w:cs="Arial"/>
          <w:lang w:val="de-DE"/>
        </w:rPr>
      </w:pPr>
    </w:p>
    <w:p w:rsidR="00945953" w:rsidRDefault="00945953" w:rsidP="00104619">
      <w:pPr>
        <w:rPr>
          <w:rStyle w:val="Hipercze"/>
          <w:rFonts w:ascii="Arial" w:hAnsi="Arial" w:cs="Arial"/>
          <w:b/>
          <w:color w:val="000000" w:themeColor="text1"/>
          <w:u w:val="none"/>
          <w:lang w:val="de-DE"/>
        </w:rPr>
      </w:pPr>
      <w:r w:rsidRPr="00945953">
        <w:rPr>
          <w:rStyle w:val="Hipercze"/>
          <w:rFonts w:ascii="Arial" w:hAnsi="Arial" w:cs="Arial"/>
          <w:b/>
          <w:color w:val="000000" w:themeColor="text1"/>
          <w:u w:val="none"/>
          <w:lang w:val="de-DE"/>
        </w:rPr>
        <w:t>Danuta Popow</w:t>
      </w:r>
      <w:r>
        <w:rPr>
          <w:rStyle w:val="Hipercze"/>
          <w:rFonts w:ascii="Arial" w:hAnsi="Arial" w:cs="Arial"/>
          <w:b/>
          <w:color w:val="000000" w:themeColor="text1"/>
          <w:u w:val="none"/>
          <w:lang w:val="de-DE"/>
        </w:rPr>
        <w:t xml:space="preserve"> – specjalista</w:t>
      </w:r>
    </w:p>
    <w:p w:rsidR="00945953" w:rsidRPr="00C35766" w:rsidRDefault="00945953" w:rsidP="00945953">
      <w:pPr>
        <w:rPr>
          <w:rFonts w:ascii="Arial" w:hAnsi="Arial" w:cs="Arial"/>
        </w:rPr>
      </w:pPr>
      <w:r>
        <w:rPr>
          <w:rFonts w:ascii="Arial" w:hAnsi="Arial" w:cs="Arial"/>
        </w:rPr>
        <w:t>pok. 36, numer telefonu 41 36 76 036</w:t>
      </w:r>
      <w:bookmarkStart w:id="0" w:name="_GoBack"/>
      <w:bookmarkEnd w:id="0"/>
    </w:p>
    <w:p w:rsidR="00945953" w:rsidRDefault="00945953" w:rsidP="00945953">
      <w:pPr>
        <w:rPr>
          <w:rStyle w:val="Hipercze"/>
          <w:rFonts w:ascii="Arial" w:hAnsi="Arial" w:cs="Arial"/>
          <w:lang w:val="de-DE"/>
        </w:rPr>
      </w:pPr>
      <w:r w:rsidRPr="00C35766">
        <w:rPr>
          <w:rFonts w:ascii="Arial" w:hAnsi="Arial" w:cs="Arial"/>
          <w:lang w:val="de-DE"/>
        </w:rPr>
        <w:t xml:space="preserve">e-mail: </w:t>
      </w:r>
      <w:hyperlink r:id="rId10" w:history="1">
        <w:r w:rsidRPr="00945953">
          <w:rPr>
            <w:rStyle w:val="Hipercze"/>
            <w:rFonts w:ascii="Arial" w:hAnsi="Arial" w:cs="Arial"/>
          </w:rPr>
          <w:t>danuta.popow</w:t>
        </w:r>
        <w:r w:rsidRPr="00945953">
          <w:rPr>
            <w:rStyle w:val="Hipercze"/>
            <w:rFonts w:ascii="Arial" w:hAnsi="Arial" w:cs="Arial"/>
            <w:lang w:val="de-DE"/>
          </w:rPr>
          <w:t>@um.kielce.pl</w:t>
        </w:r>
      </w:hyperlink>
    </w:p>
    <w:p w:rsidR="00945953" w:rsidRPr="00945953" w:rsidRDefault="00945953" w:rsidP="00104619">
      <w:pPr>
        <w:rPr>
          <w:b/>
          <w:color w:val="000000" w:themeColor="text1"/>
        </w:rPr>
      </w:pPr>
    </w:p>
    <w:p w:rsidR="002F50F0" w:rsidRPr="003C0355" w:rsidRDefault="002F50F0" w:rsidP="00893767">
      <w:pPr>
        <w:rPr>
          <w:rFonts w:ascii="Arial" w:hAnsi="Arial" w:cs="Arial"/>
          <w:b/>
          <w:bCs/>
        </w:rPr>
      </w:pPr>
      <w:r w:rsidRPr="003C0355">
        <w:rPr>
          <w:rFonts w:ascii="Arial" w:hAnsi="Arial" w:cs="Arial"/>
          <w:b/>
          <w:bCs/>
        </w:rPr>
        <w:t>Piotr Mołas – Kierownik Urzędu Stanu Cywilnego</w:t>
      </w:r>
    </w:p>
    <w:p w:rsidR="002F50F0" w:rsidRPr="003067F7" w:rsidRDefault="002F50F0" w:rsidP="00893767">
      <w:pPr>
        <w:rPr>
          <w:rFonts w:ascii="Arial" w:hAnsi="Arial" w:cs="Arial"/>
          <w:lang w:val="de-DE"/>
        </w:rPr>
      </w:pPr>
      <w:r>
        <w:rPr>
          <w:rFonts w:ascii="Arial" w:hAnsi="Arial" w:cs="Arial"/>
        </w:rPr>
        <w:t xml:space="preserve"> </w:t>
      </w:r>
      <w:r w:rsidRPr="003067F7">
        <w:rPr>
          <w:rFonts w:ascii="Arial" w:hAnsi="Arial" w:cs="Arial"/>
          <w:lang w:val="de-DE"/>
        </w:rPr>
        <w:t>pok.</w:t>
      </w:r>
      <w:r>
        <w:rPr>
          <w:rFonts w:ascii="Arial" w:hAnsi="Arial" w:cs="Arial"/>
          <w:lang w:val="de-DE"/>
        </w:rPr>
        <w:t xml:space="preserve"> 33, numer telefonu 41 36 76 034 </w:t>
      </w:r>
    </w:p>
    <w:p w:rsidR="002F50F0" w:rsidRPr="003C0355" w:rsidRDefault="002F50F0" w:rsidP="00893767">
      <w:pPr>
        <w:pStyle w:val="Akapitzlist"/>
        <w:ind w:left="0"/>
        <w:jc w:val="both"/>
        <w:rPr>
          <w:rFonts w:ascii="Arial" w:hAnsi="Arial" w:cs="Arial"/>
          <w:sz w:val="22"/>
          <w:szCs w:val="22"/>
          <w:lang w:val="de-DE"/>
        </w:rPr>
      </w:pPr>
      <w:r>
        <w:rPr>
          <w:rFonts w:ascii="Arial" w:hAnsi="Arial" w:cs="Arial"/>
          <w:sz w:val="22"/>
          <w:szCs w:val="22"/>
          <w:lang w:val="de-DE"/>
        </w:rPr>
        <w:t xml:space="preserve"> </w:t>
      </w:r>
      <w:r w:rsidRPr="003C0355">
        <w:rPr>
          <w:rFonts w:ascii="Arial" w:hAnsi="Arial" w:cs="Arial"/>
          <w:sz w:val="22"/>
          <w:szCs w:val="22"/>
          <w:lang w:val="de-DE"/>
        </w:rPr>
        <w:t xml:space="preserve">e-mail: </w:t>
      </w:r>
      <w:hyperlink r:id="rId11" w:history="1">
        <w:r w:rsidRPr="003C0355">
          <w:rPr>
            <w:rStyle w:val="Hipercze"/>
            <w:rFonts w:ascii="Arial" w:hAnsi="Arial" w:cs="Arial"/>
            <w:sz w:val="22"/>
            <w:szCs w:val="22"/>
            <w:lang w:val="de-DE"/>
          </w:rPr>
          <w:t>piotr.molas@um.kielce.pl</w:t>
        </w:r>
      </w:hyperlink>
    </w:p>
    <w:p w:rsidR="002F50F0" w:rsidRDefault="002F50F0" w:rsidP="00104619">
      <w:pPr>
        <w:rPr>
          <w:rFonts w:ascii="Arial" w:hAnsi="Arial" w:cs="Arial"/>
          <w:u w:val="single"/>
          <w:lang w:val="de-DE"/>
        </w:rPr>
      </w:pPr>
    </w:p>
    <w:p w:rsidR="002F50F0" w:rsidRPr="00327F0A" w:rsidRDefault="002F50F0" w:rsidP="008812EF">
      <w:pPr>
        <w:rPr>
          <w:rFonts w:ascii="Arial" w:hAnsi="Arial" w:cs="Arial"/>
          <w:b/>
          <w:bCs/>
        </w:rPr>
      </w:pPr>
      <w:r w:rsidRPr="00327F0A">
        <w:rPr>
          <w:rFonts w:ascii="Arial" w:hAnsi="Arial" w:cs="Arial"/>
          <w:b/>
          <w:bCs/>
        </w:rPr>
        <w:lastRenderedPageBreak/>
        <w:t>Albert Wawrzycki – Zastępca Kierownika USC</w:t>
      </w:r>
    </w:p>
    <w:p w:rsidR="002F50F0" w:rsidRPr="00327F0A" w:rsidRDefault="002F50F0" w:rsidP="008812EF">
      <w:pPr>
        <w:rPr>
          <w:rFonts w:ascii="Arial" w:hAnsi="Arial" w:cs="Arial"/>
        </w:rPr>
      </w:pPr>
      <w:r w:rsidRPr="00327F0A">
        <w:rPr>
          <w:rFonts w:ascii="Arial" w:hAnsi="Arial" w:cs="Arial"/>
        </w:rPr>
        <w:t>pok. 36a, nr telefonu 41 36 76 037</w:t>
      </w:r>
    </w:p>
    <w:p w:rsidR="002F50F0" w:rsidRPr="00327F0A" w:rsidRDefault="002F50F0" w:rsidP="008812EF">
      <w:pPr>
        <w:rPr>
          <w:rFonts w:ascii="Arial" w:hAnsi="Arial" w:cs="Arial"/>
          <w:lang w:val="de-DE"/>
        </w:rPr>
      </w:pPr>
      <w:r w:rsidRPr="00327F0A">
        <w:rPr>
          <w:rFonts w:ascii="Arial" w:hAnsi="Arial" w:cs="Arial"/>
        </w:rPr>
        <w:t>e-mail:</w:t>
      </w:r>
      <w:r w:rsidRPr="00327F0A">
        <w:rPr>
          <w:rFonts w:ascii="Arial" w:hAnsi="Arial" w:cs="Arial"/>
          <w:u w:val="single"/>
        </w:rPr>
        <w:t>albert.wawrzycki@um.kielce.pl</w:t>
      </w:r>
    </w:p>
    <w:p w:rsidR="002F50F0" w:rsidRPr="00C35766" w:rsidRDefault="002F50F0" w:rsidP="00104619">
      <w:pPr>
        <w:rPr>
          <w:rFonts w:ascii="Arial" w:hAnsi="Arial" w:cs="Arial"/>
          <w:lang w:val="de-DE"/>
        </w:rPr>
      </w:pPr>
    </w:p>
    <w:p w:rsidR="002F50F0" w:rsidRPr="00C913CB" w:rsidRDefault="002F50F0" w:rsidP="003D5C2C">
      <w:pPr>
        <w:pStyle w:val="Akapitzlist"/>
        <w:numPr>
          <w:ilvl w:val="0"/>
          <w:numId w:val="2"/>
        </w:numPr>
        <w:tabs>
          <w:tab w:val="left" w:pos="426"/>
        </w:tabs>
        <w:ind w:left="0" w:firstLine="0"/>
        <w:jc w:val="both"/>
        <w:rPr>
          <w:rFonts w:ascii="Arial" w:hAnsi="Arial" w:cs="Arial"/>
          <w:b/>
          <w:bCs/>
          <w:sz w:val="22"/>
          <w:szCs w:val="22"/>
          <w:lang w:val="pl-PL"/>
        </w:rPr>
      </w:pPr>
      <w:r w:rsidRPr="00C913CB">
        <w:rPr>
          <w:rFonts w:ascii="Arial" w:hAnsi="Arial" w:cs="Arial"/>
          <w:b/>
          <w:bCs/>
          <w:sz w:val="22"/>
          <w:szCs w:val="22"/>
          <w:lang w:val="pl-PL"/>
        </w:rPr>
        <w:t xml:space="preserve">Godziny przyjęć </w:t>
      </w:r>
    </w:p>
    <w:p w:rsidR="002F50F0" w:rsidRDefault="002F50F0" w:rsidP="00F84C90">
      <w:pPr>
        <w:pStyle w:val="Akapitzlist"/>
        <w:tabs>
          <w:tab w:val="left" w:pos="426"/>
        </w:tabs>
        <w:ind w:left="0"/>
        <w:jc w:val="both"/>
        <w:rPr>
          <w:rFonts w:ascii="Arial" w:hAnsi="Arial" w:cs="Arial"/>
          <w:sz w:val="22"/>
          <w:szCs w:val="22"/>
          <w:lang w:val="pl-PL"/>
        </w:rPr>
      </w:pPr>
    </w:p>
    <w:p w:rsidR="002F50F0" w:rsidRPr="00C35766" w:rsidRDefault="002F50F0" w:rsidP="00F84C90">
      <w:pPr>
        <w:pStyle w:val="Akapitzlist"/>
        <w:numPr>
          <w:ilvl w:val="0"/>
          <w:numId w:val="6"/>
        </w:numPr>
        <w:rPr>
          <w:rFonts w:ascii="Arial" w:hAnsi="Arial" w:cs="Arial"/>
          <w:lang w:val="pl-PL"/>
        </w:rPr>
      </w:pPr>
      <w:r>
        <w:rPr>
          <w:rFonts w:ascii="Arial" w:hAnsi="Arial" w:cs="Arial"/>
          <w:lang w:val="pl-PL"/>
        </w:rPr>
        <w:t>p</w:t>
      </w:r>
      <w:r w:rsidRPr="00C35766">
        <w:rPr>
          <w:rFonts w:ascii="Arial" w:hAnsi="Arial" w:cs="Arial"/>
          <w:lang w:val="pl-PL"/>
        </w:rPr>
        <w:t>oniedziałek</w:t>
      </w:r>
      <w:r>
        <w:rPr>
          <w:rFonts w:ascii="Arial" w:hAnsi="Arial" w:cs="Arial"/>
          <w:lang w:val="pl-PL"/>
        </w:rPr>
        <w:t xml:space="preserve"> - </w:t>
      </w:r>
      <w:r w:rsidR="00945953">
        <w:rPr>
          <w:rFonts w:ascii="Arial" w:hAnsi="Arial" w:cs="Arial"/>
          <w:lang w:val="pl-PL"/>
        </w:rPr>
        <w:t xml:space="preserve"> piątek</w:t>
      </w:r>
      <w:r w:rsidRPr="00C35766">
        <w:rPr>
          <w:rFonts w:ascii="Arial" w:hAnsi="Arial" w:cs="Arial"/>
          <w:lang w:val="pl-PL"/>
        </w:rPr>
        <w:t xml:space="preserve"> 7.</w:t>
      </w:r>
      <w:r w:rsidR="00945953">
        <w:rPr>
          <w:rFonts w:ascii="Arial" w:hAnsi="Arial" w:cs="Arial"/>
          <w:lang w:val="pl-PL"/>
        </w:rPr>
        <w:t>45</w:t>
      </w:r>
      <w:r w:rsidRPr="00C35766">
        <w:rPr>
          <w:rFonts w:ascii="Arial" w:hAnsi="Arial" w:cs="Arial"/>
          <w:lang w:val="pl-PL"/>
        </w:rPr>
        <w:t>-1</w:t>
      </w:r>
      <w:r w:rsidR="00945953">
        <w:rPr>
          <w:rFonts w:ascii="Arial" w:hAnsi="Arial" w:cs="Arial"/>
          <w:lang w:val="pl-PL"/>
        </w:rPr>
        <w:t>5</w:t>
      </w:r>
      <w:r w:rsidRPr="00C35766">
        <w:rPr>
          <w:rFonts w:ascii="Arial" w:hAnsi="Arial" w:cs="Arial"/>
          <w:lang w:val="pl-PL"/>
        </w:rPr>
        <w:t>.00</w:t>
      </w:r>
    </w:p>
    <w:p w:rsidR="002F50F0" w:rsidRPr="006B27C2" w:rsidRDefault="002F50F0" w:rsidP="003D5C2C">
      <w:pPr>
        <w:pStyle w:val="Akapitzlist"/>
        <w:rPr>
          <w:rFonts w:ascii="Arial" w:hAnsi="Arial" w:cs="Arial"/>
          <w:sz w:val="22"/>
          <w:szCs w:val="22"/>
          <w:lang w:val="pl-PL"/>
        </w:rPr>
      </w:pPr>
    </w:p>
    <w:p w:rsidR="002F50F0" w:rsidRDefault="002F50F0" w:rsidP="003D5C2C">
      <w:pPr>
        <w:numPr>
          <w:ilvl w:val="0"/>
          <w:numId w:val="1"/>
        </w:numPr>
        <w:rPr>
          <w:rFonts w:ascii="Arial" w:hAnsi="Arial" w:cs="Arial"/>
          <w:b/>
          <w:bCs/>
        </w:rPr>
      </w:pPr>
      <w:r w:rsidRPr="006B27C2">
        <w:rPr>
          <w:rFonts w:ascii="Arial" w:hAnsi="Arial" w:cs="Arial"/>
          <w:b/>
          <w:bCs/>
        </w:rPr>
        <w:t>Wymagane dokumenty</w:t>
      </w:r>
    </w:p>
    <w:p w:rsidR="002F50F0" w:rsidRPr="006B27C2" w:rsidRDefault="002F50F0" w:rsidP="00553713">
      <w:pPr>
        <w:rPr>
          <w:rFonts w:ascii="Arial" w:hAnsi="Arial" w:cs="Arial"/>
          <w:b/>
          <w:bCs/>
        </w:rPr>
      </w:pPr>
    </w:p>
    <w:p w:rsidR="002F50F0" w:rsidRDefault="002F50F0" w:rsidP="00553713">
      <w:pPr>
        <w:pStyle w:val="Akapitzlist"/>
        <w:numPr>
          <w:ilvl w:val="0"/>
          <w:numId w:val="9"/>
        </w:numPr>
        <w:jc w:val="both"/>
        <w:rPr>
          <w:rFonts w:ascii="Arial" w:hAnsi="Arial" w:cs="Arial"/>
          <w:sz w:val="22"/>
          <w:szCs w:val="22"/>
          <w:lang w:val="pl-PL"/>
        </w:rPr>
      </w:pPr>
      <w:r>
        <w:rPr>
          <w:rFonts w:ascii="Arial" w:hAnsi="Arial" w:cs="Arial"/>
          <w:sz w:val="22"/>
          <w:szCs w:val="22"/>
          <w:lang w:val="pl-PL"/>
        </w:rPr>
        <w:t xml:space="preserve">karta urodzenia lub karta martwego urodzenia przekazana przez podmiot wykonujący działalność leczniczą; </w:t>
      </w:r>
    </w:p>
    <w:p w:rsidR="002F50F0" w:rsidRPr="00C35766" w:rsidRDefault="002F50F0" w:rsidP="00553713">
      <w:pPr>
        <w:pStyle w:val="Akapitzlist"/>
        <w:numPr>
          <w:ilvl w:val="0"/>
          <w:numId w:val="9"/>
        </w:numPr>
        <w:jc w:val="both"/>
        <w:rPr>
          <w:rFonts w:ascii="Arial" w:hAnsi="Arial" w:cs="Arial"/>
          <w:sz w:val="22"/>
          <w:szCs w:val="22"/>
          <w:lang w:val="pl-PL"/>
        </w:rPr>
      </w:pPr>
      <w:r>
        <w:rPr>
          <w:rFonts w:ascii="Arial" w:hAnsi="Arial" w:cs="Arial"/>
          <w:sz w:val="22"/>
          <w:szCs w:val="22"/>
          <w:lang w:val="pl-PL"/>
        </w:rPr>
        <w:t>dowód osobisty jednego z rodziców;</w:t>
      </w:r>
    </w:p>
    <w:p w:rsidR="002F50F0" w:rsidRPr="00782E9A" w:rsidRDefault="002F50F0" w:rsidP="00D0021B">
      <w:pPr>
        <w:numPr>
          <w:ilvl w:val="0"/>
          <w:numId w:val="9"/>
        </w:numPr>
        <w:spacing w:before="100" w:beforeAutospacing="1" w:after="100" w:afterAutospacing="1"/>
        <w:jc w:val="left"/>
      </w:pPr>
      <w:r>
        <w:rPr>
          <w:rFonts w:ascii="Arial" w:hAnsi="Arial" w:cs="Arial"/>
        </w:rPr>
        <w:t>pełnomocnictwo – w przypadku rejestracji noworodka przez pełnomocnika.</w:t>
      </w:r>
      <w:r>
        <w:t xml:space="preserve">   </w:t>
      </w:r>
    </w:p>
    <w:p w:rsidR="002F50F0" w:rsidRPr="006B27C2" w:rsidRDefault="002F50F0" w:rsidP="003D5C2C">
      <w:pPr>
        <w:pStyle w:val="Akapitzlist"/>
        <w:numPr>
          <w:ilvl w:val="0"/>
          <w:numId w:val="1"/>
        </w:numPr>
        <w:tabs>
          <w:tab w:val="left" w:pos="360"/>
        </w:tabs>
        <w:jc w:val="both"/>
        <w:rPr>
          <w:rFonts w:ascii="Arial" w:hAnsi="Arial" w:cs="Arial"/>
          <w:sz w:val="22"/>
          <w:szCs w:val="22"/>
          <w:lang w:val="pl-PL"/>
        </w:rPr>
      </w:pPr>
      <w:r w:rsidRPr="006B27C2">
        <w:rPr>
          <w:rFonts w:ascii="Arial" w:hAnsi="Arial" w:cs="Arial"/>
          <w:b/>
          <w:bCs/>
          <w:sz w:val="22"/>
          <w:szCs w:val="22"/>
          <w:lang w:val="pl-PL"/>
        </w:rPr>
        <w:t>Opłaty</w:t>
      </w:r>
    </w:p>
    <w:p w:rsidR="002F50F0" w:rsidRDefault="002F50F0" w:rsidP="003D5C2C">
      <w:pPr>
        <w:ind w:left="360"/>
        <w:rPr>
          <w:rFonts w:ascii="Arial" w:hAnsi="Arial" w:cs="Arial"/>
        </w:rPr>
      </w:pPr>
    </w:p>
    <w:p w:rsidR="002F50F0" w:rsidRDefault="002F50F0" w:rsidP="003D5C2C">
      <w:pPr>
        <w:ind w:left="360"/>
        <w:rPr>
          <w:rFonts w:ascii="Arial" w:hAnsi="Arial" w:cs="Arial"/>
        </w:rPr>
      </w:pPr>
      <w:r>
        <w:rPr>
          <w:rFonts w:ascii="Arial" w:hAnsi="Arial" w:cs="Arial"/>
        </w:rPr>
        <w:t>Brak</w:t>
      </w:r>
    </w:p>
    <w:p w:rsidR="002F50F0" w:rsidRPr="006B27C2" w:rsidRDefault="002F50F0" w:rsidP="003D5C2C">
      <w:pPr>
        <w:rPr>
          <w:rFonts w:ascii="Arial" w:hAnsi="Arial" w:cs="Arial"/>
        </w:rPr>
      </w:pPr>
    </w:p>
    <w:p w:rsidR="002F50F0" w:rsidRPr="00782E9A" w:rsidRDefault="002F50F0" w:rsidP="003D5C2C">
      <w:pPr>
        <w:pStyle w:val="Akapitzlist"/>
        <w:numPr>
          <w:ilvl w:val="0"/>
          <w:numId w:val="1"/>
        </w:numPr>
        <w:tabs>
          <w:tab w:val="left" w:pos="360"/>
        </w:tabs>
        <w:jc w:val="both"/>
        <w:rPr>
          <w:rFonts w:ascii="Arial" w:hAnsi="Arial" w:cs="Arial"/>
          <w:sz w:val="22"/>
          <w:szCs w:val="22"/>
          <w:lang w:val="pl-PL"/>
        </w:rPr>
      </w:pPr>
      <w:r w:rsidRPr="006B27C2">
        <w:rPr>
          <w:rFonts w:ascii="Arial" w:hAnsi="Arial" w:cs="Arial"/>
          <w:b/>
          <w:bCs/>
          <w:sz w:val="22"/>
          <w:szCs w:val="22"/>
          <w:lang w:val="pl-PL"/>
        </w:rPr>
        <w:t>Termin załatwienia sprawy</w:t>
      </w:r>
    </w:p>
    <w:p w:rsidR="002F50F0" w:rsidRPr="003D5C2C" w:rsidRDefault="002F50F0" w:rsidP="003D5C2C">
      <w:pPr>
        <w:rPr>
          <w:rFonts w:ascii="Arial" w:hAnsi="Arial" w:cs="Arial"/>
        </w:rPr>
      </w:pPr>
    </w:p>
    <w:p w:rsidR="002F50F0" w:rsidRDefault="002F50F0" w:rsidP="00F84C90">
      <w:pPr>
        <w:rPr>
          <w:rFonts w:ascii="Arial" w:hAnsi="Arial" w:cs="Arial"/>
        </w:rPr>
      </w:pPr>
      <w:r>
        <w:rPr>
          <w:rFonts w:ascii="Arial" w:hAnsi="Arial" w:cs="Arial"/>
        </w:rPr>
        <w:t>Niezwłocznie</w:t>
      </w:r>
    </w:p>
    <w:p w:rsidR="002F50F0" w:rsidRPr="003D5C2C" w:rsidRDefault="002F50F0" w:rsidP="003D5C2C">
      <w:pPr>
        <w:ind w:left="426"/>
        <w:rPr>
          <w:rFonts w:ascii="Arial" w:hAnsi="Arial" w:cs="Arial"/>
        </w:rPr>
      </w:pPr>
    </w:p>
    <w:p w:rsidR="002F50F0" w:rsidRPr="006B27C2" w:rsidRDefault="002F50F0" w:rsidP="003D5C2C">
      <w:pPr>
        <w:pStyle w:val="Akapitzlist"/>
        <w:numPr>
          <w:ilvl w:val="0"/>
          <w:numId w:val="1"/>
        </w:numPr>
        <w:tabs>
          <w:tab w:val="left" w:pos="360"/>
        </w:tabs>
        <w:jc w:val="both"/>
        <w:rPr>
          <w:rFonts w:ascii="Arial" w:hAnsi="Arial" w:cs="Arial"/>
          <w:sz w:val="22"/>
          <w:szCs w:val="22"/>
          <w:lang w:val="pl-PL"/>
        </w:rPr>
      </w:pPr>
      <w:r w:rsidRPr="006B27C2">
        <w:rPr>
          <w:rFonts w:ascii="Arial" w:hAnsi="Arial" w:cs="Arial"/>
          <w:b/>
          <w:bCs/>
          <w:sz w:val="22"/>
          <w:szCs w:val="22"/>
          <w:lang w:val="pl-PL"/>
        </w:rPr>
        <w:t>Tryb odwoławczy</w:t>
      </w:r>
    </w:p>
    <w:p w:rsidR="002F50F0" w:rsidRDefault="002F50F0" w:rsidP="003D5C2C">
      <w:pPr>
        <w:rPr>
          <w:rFonts w:ascii="Arial" w:hAnsi="Arial" w:cs="Arial"/>
        </w:rPr>
      </w:pPr>
    </w:p>
    <w:p w:rsidR="002F50F0" w:rsidRDefault="002F50F0" w:rsidP="00F84C90">
      <w:pPr>
        <w:rPr>
          <w:rFonts w:ascii="Arial" w:hAnsi="Arial" w:cs="Arial"/>
        </w:rPr>
      </w:pPr>
      <w:r>
        <w:rPr>
          <w:rFonts w:ascii="Arial" w:hAnsi="Arial" w:cs="Arial"/>
        </w:rPr>
        <w:t>Nie dotyczy</w:t>
      </w:r>
    </w:p>
    <w:p w:rsidR="002F50F0" w:rsidRPr="006B27C2" w:rsidRDefault="002F50F0" w:rsidP="003D5C2C">
      <w:pPr>
        <w:rPr>
          <w:rFonts w:ascii="Arial" w:hAnsi="Arial" w:cs="Arial"/>
        </w:rPr>
      </w:pPr>
    </w:p>
    <w:p w:rsidR="002F50F0" w:rsidRPr="006B27C2" w:rsidRDefault="002F50F0" w:rsidP="003D5C2C">
      <w:pPr>
        <w:pStyle w:val="Akapitzlist"/>
        <w:numPr>
          <w:ilvl w:val="0"/>
          <w:numId w:val="1"/>
        </w:numPr>
        <w:tabs>
          <w:tab w:val="left" w:pos="360"/>
        </w:tabs>
        <w:jc w:val="both"/>
        <w:rPr>
          <w:rFonts w:ascii="Arial" w:hAnsi="Arial" w:cs="Arial"/>
          <w:sz w:val="22"/>
          <w:szCs w:val="22"/>
          <w:lang w:val="pl-PL"/>
        </w:rPr>
      </w:pPr>
      <w:r w:rsidRPr="006B27C2">
        <w:rPr>
          <w:rFonts w:ascii="Arial" w:hAnsi="Arial" w:cs="Arial"/>
          <w:b/>
          <w:bCs/>
          <w:sz w:val="22"/>
          <w:szCs w:val="22"/>
          <w:lang w:val="pl-PL"/>
        </w:rPr>
        <w:t>Informacje dodatkowe</w:t>
      </w:r>
    </w:p>
    <w:p w:rsidR="002F50F0" w:rsidRPr="006B27C2" w:rsidRDefault="002F50F0" w:rsidP="003D5C2C">
      <w:pPr>
        <w:pStyle w:val="Akapitzlist"/>
        <w:ind w:left="360"/>
        <w:jc w:val="both"/>
        <w:rPr>
          <w:rFonts w:ascii="Arial" w:hAnsi="Arial" w:cs="Arial"/>
          <w:sz w:val="22"/>
          <w:szCs w:val="22"/>
          <w:lang w:val="pl-PL"/>
        </w:rPr>
      </w:pPr>
    </w:p>
    <w:p w:rsidR="002F50F0" w:rsidRDefault="002F50F0" w:rsidP="00F84C90">
      <w:pPr>
        <w:ind w:firstLine="360"/>
        <w:rPr>
          <w:rFonts w:ascii="Arial" w:hAnsi="Arial" w:cs="Arial"/>
        </w:rPr>
      </w:pPr>
      <w:r w:rsidRPr="00080122">
        <w:rPr>
          <w:rFonts w:ascii="Arial" w:hAnsi="Arial" w:cs="Arial"/>
        </w:rPr>
        <w:t>Zgłoszenia urodzenia dziecka należy dokonać w urzędzie stanu cywilnego ze względu na miejsce urodzenia dziecka w terminie 21 dni od dnia sporządzenia karty urodzenia.</w:t>
      </w:r>
    </w:p>
    <w:p w:rsidR="002F50F0" w:rsidRPr="00080122" w:rsidRDefault="002F50F0" w:rsidP="00F84C90">
      <w:pPr>
        <w:ind w:firstLine="360"/>
        <w:rPr>
          <w:rFonts w:ascii="Arial" w:hAnsi="Arial" w:cs="Arial"/>
          <w:color w:val="000000"/>
        </w:rPr>
      </w:pPr>
      <w:r>
        <w:rPr>
          <w:rFonts w:ascii="Arial" w:hAnsi="Arial" w:cs="Arial"/>
        </w:rPr>
        <w:t xml:space="preserve">Zgłoszenia urodzenia dziecka można również dokonać poprzez elektroniczną platformę usług administracji publicznej ePUAP -  </w:t>
      </w:r>
      <w:r w:rsidRPr="005B7743">
        <w:rPr>
          <w:rFonts w:ascii="Arial" w:hAnsi="Arial" w:cs="Arial"/>
        </w:rPr>
        <w:t>dotyczy osób posiadających ważny kwalifikowany podpis elektroniczny lub podpis potwierdzony profilem zaufanym ePUAP</w:t>
      </w:r>
      <w:r>
        <w:rPr>
          <w:rFonts w:ascii="Arial" w:hAnsi="Arial" w:cs="Arial"/>
        </w:rPr>
        <w:t>.</w:t>
      </w:r>
    </w:p>
    <w:p w:rsidR="002F50F0" w:rsidRDefault="002F50F0" w:rsidP="00F84C90">
      <w:pPr>
        <w:ind w:firstLine="360"/>
        <w:rPr>
          <w:rFonts w:ascii="Arial" w:hAnsi="Arial" w:cs="Arial"/>
          <w:color w:val="000000"/>
        </w:rPr>
      </w:pPr>
      <w:r w:rsidRPr="00080122">
        <w:rPr>
          <w:rFonts w:ascii="Arial" w:hAnsi="Arial" w:cs="Arial"/>
          <w:color w:val="000000"/>
        </w:rPr>
        <w:t>Po dokonani</w:t>
      </w:r>
      <w:r>
        <w:rPr>
          <w:rFonts w:ascii="Arial" w:hAnsi="Arial" w:cs="Arial"/>
          <w:color w:val="000000"/>
        </w:rPr>
        <w:t>u rejestracji noworodka wydawany</w:t>
      </w:r>
      <w:r w:rsidRPr="00080122">
        <w:rPr>
          <w:rFonts w:ascii="Arial" w:hAnsi="Arial" w:cs="Arial"/>
          <w:color w:val="000000"/>
        </w:rPr>
        <w:t xml:space="preserve"> jest bezpłatnie 1 odpis aktu urodzenia dziecka. </w:t>
      </w:r>
    </w:p>
    <w:p w:rsidR="002F50F0" w:rsidRPr="00080122" w:rsidRDefault="002F50F0" w:rsidP="00F84C90">
      <w:pPr>
        <w:ind w:firstLine="708"/>
        <w:rPr>
          <w:rFonts w:ascii="Arial" w:hAnsi="Arial" w:cs="Arial"/>
          <w:color w:val="000000"/>
        </w:rPr>
      </w:pPr>
      <w:r w:rsidRPr="00080122">
        <w:rPr>
          <w:rFonts w:ascii="Arial" w:hAnsi="Arial" w:cs="Arial"/>
          <w:color w:val="000000"/>
        </w:rPr>
        <w:t xml:space="preserve">Jeżeli dziecko urodziło się martwe zgłoszenia jego urodzenia należy dokonać </w:t>
      </w:r>
      <w:r>
        <w:rPr>
          <w:rFonts w:ascii="Arial" w:hAnsi="Arial" w:cs="Arial"/>
          <w:color w:val="000000"/>
        </w:rPr>
        <w:t xml:space="preserve">                      </w:t>
      </w:r>
      <w:r w:rsidRPr="00080122">
        <w:rPr>
          <w:rFonts w:ascii="Arial" w:hAnsi="Arial" w:cs="Arial"/>
          <w:color w:val="000000"/>
        </w:rPr>
        <w:t>w terminie 3 dni od daty narodzin</w:t>
      </w:r>
      <w:r w:rsidRPr="00080122">
        <w:rPr>
          <w:rFonts w:ascii="Arial" w:hAnsi="Arial" w:cs="Arial"/>
        </w:rPr>
        <w:t>, aktu zgonu nie sporządza się, a sporządza się akt ur</w:t>
      </w:r>
      <w:r>
        <w:rPr>
          <w:rFonts w:ascii="Arial" w:hAnsi="Arial" w:cs="Arial"/>
        </w:rPr>
        <w:t xml:space="preserve">odzenia </w:t>
      </w:r>
      <w:r w:rsidRPr="00080122">
        <w:rPr>
          <w:rFonts w:ascii="Arial" w:hAnsi="Arial" w:cs="Arial"/>
        </w:rPr>
        <w:t>z adnotacją, że dziecko urodziło się martwe .</w:t>
      </w:r>
      <w:r w:rsidRPr="00080122">
        <w:rPr>
          <w:rFonts w:ascii="Arial" w:hAnsi="Arial" w:cs="Arial"/>
          <w:color w:val="000000"/>
        </w:rPr>
        <w:t xml:space="preserve"> </w:t>
      </w:r>
    </w:p>
    <w:p w:rsidR="002F50F0" w:rsidRPr="009B23C2" w:rsidRDefault="002F50F0" w:rsidP="00F84C90">
      <w:pPr>
        <w:pStyle w:val="NormalnyWeb"/>
        <w:spacing w:before="0" w:beforeAutospacing="0" w:after="0" w:afterAutospacing="0"/>
        <w:ind w:firstLine="708"/>
        <w:jc w:val="both"/>
        <w:rPr>
          <w:rFonts w:ascii="Arial" w:hAnsi="Arial" w:cs="Arial"/>
          <w:sz w:val="22"/>
          <w:szCs w:val="22"/>
        </w:rPr>
      </w:pPr>
      <w:r w:rsidRPr="009B23C2">
        <w:rPr>
          <w:rFonts w:ascii="Arial" w:hAnsi="Arial" w:cs="Arial"/>
          <w:sz w:val="22"/>
          <w:szCs w:val="22"/>
        </w:rPr>
        <w:t xml:space="preserve">Jeżeli nie dokonano zgłoszenia urodzenia w terminie 21 dni od dnia sporządzenia karty urodzenia lub w terminie 3 dni od dnia sporządzenia karty martwego urodzenia, kierownik urzędu stanu cywilnego sporządza z urzędu akt urodzenia na podstawie karty urodzenia albo karty martwego urodzenia, z adnotacją o sporządzeniu aktu z urzędu, oraz informuje rodziców dziecka o jego sporządzeniu. </w:t>
      </w:r>
    </w:p>
    <w:p w:rsidR="002F50F0" w:rsidRDefault="002F50F0" w:rsidP="00F84C90">
      <w:pPr>
        <w:pStyle w:val="NormalnyWeb"/>
        <w:spacing w:before="0" w:beforeAutospacing="0" w:after="0" w:afterAutospacing="0"/>
        <w:ind w:firstLine="708"/>
        <w:jc w:val="both"/>
        <w:rPr>
          <w:rFonts w:ascii="Arial" w:hAnsi="Arial" w:cs="Arial"/>
          <w:sz w:val="22"/>
          <w:szCs w:val="22"/>
        </w:rPr>
      </w:pPr>
      <w:r w:rsidRPr="009B23C2">
        <w:rPr>
          <w:rFonts w:ascii="Arial" w:hAnsi="Arial" w:cs="Arial"/>
          <w:sz w:val="22"/>
          <w:szCs w:val="22"/>
        </w:rPr>
        <w:t>Zgłoszenia urodzenia dokonują matka lub ojciec dziecka posiadający pełną zdolność do czynności prawnych. Matka lub ojciec dziecka, którzy ukończyli 16 lat, dokonują zgłoszenia urodzenia, jeżeli posiadają ograniczoną zdolność do czynności prawnych. W pozostałych przypadkach zgłoszenia urodzenia dokonują przedstawiciel ustawowy lub opiekun matki.</w:t>
      </w:r>
      <w:r>
        <w:rPr>
          <w:rFonts w:ascii="Arial" w:hAnsi="Arial" w:cs="Arial"/>
          <w:sz w:val="22"/>
          <w:szCs w:val="22"/>
        </w:rPr>
        <w:t xml:space="preserve"> Zgłoszenia urodzenia można dokonać przez pełnomocnika.</w:t>
      </w:r>
    </w:p>
    <w:p w:rsidR="002F50F0" w:rsidRDefault="002F50F0" w:rsidP="00F84C90">
      <w:pPr>
        <w:pStyle w:val="NormalnyWeb"/>
        <w:spacing w:before="0" w:beforeAutospacing="0" w:after="0" w:afterAutospacing="0"/>
        <w:ind w:firstLine="708"/>
        <w:jc w:val="both"/>
        <w:rPr>
          <w:rFonts w:ascii="Arial" w:hAnsi="Arial" w:cs="Arial"/>
          <w:color w:val="000000"/>
          <w:sz w:val="22"/>
          <w:szCs w:val="22"/>
        </w:rPr>
      </w:pPr>
      <w:r w:rsidRPr="009B23C2">
        <w:rPr>
          <w:rFonts w:ascii="Arial" w:hAnsi="Arial" w:cs="Arial"/>
          <w:color w:val="000000"/>
          <w:sz w:val="22"/>
          <w:szCs w:val="22"/>
        </w:rPr>
        <w:t xml:space="preserve">W przypadku, gdy dziecko urodziło się przed upływem 300 dni od daty rozwiązania związku małżeńskiego matki dziecka lub dnia zgonu jej męża, zachodzi domniemanie </w:t>
      </w:r>
      <w:r>
        <w:rPr>
          <w:rFonts w:ascii="Arial" w:hAnsi="Arial" w:cs="Arial"/>
          <w:color w:val="000000"/>
          <w:sz w:val="22"/>
          <w:szCs w:val="22"/>
        </w:rPr>
        <w:t xml:space="preserve"> </w:t>
      </w:r>
      <w:r w:rsidRPr="009B23C2">
        <w:rPr>
          <w:rFonts w:ascii="Arial" w:hAnsi="Arial" w:cs="Arial"/>
          <w:color w:val="000000"/>
          <w:sz w:val="22"/>
          <w:szCs w:val="22"/>
        </w:rPr>
        <w:t>pochodzenia tego dziecka od jej byłego męża. W takim przypadku należy przeprowadzić  zaprzeczenie ojcostwa w postępowaniu sądowym.</w:t>
      </w:r>
    </w:p>
    <w:p w:rsidR="002F50F0" w:rsidRPr="00E2692E" w:rsidRDefault="002F50F0" w:rsidP="00F84C90">
      <w:pPr>
        <w:pStyle w:val="NormalnyWeb"/>
        <w:spacing w:before="0" w:beforeAutospacing="0" w:after="0" w:afterAutospacing="0"/>
        <w:ind w:firstLine="708"/>
        <w:jc w:val="both"/>
        <w:rPr>
          <w:rFonts w:ascii="Arial" w:hAnsi="Arial" w:cs="Arial"/>
          <w:color w:val="000000"/>
          <w:sz w:val="22"/>
          <w:szCs w:val="22"/>
        </w:rPr>
      </w:pPr>
      <w:r w:rsidRPr="009B23C2">
        <w:rPr>
          <w:rFonts w:ascii="Arial" w:hAnsi="Arial" w:cs="Arial"/>
          <w:color w:val="000000"/>
          <w:sz w:val="22"/>
          <w:szCs w:val="22"/>
        </w:rPr>
        <w:lastRenderedPageBreak/>
        <w:t xml:space="preserve">Uznanie ojcostwa może nastąpić w Urzędzie Stanu Cywilnego wyłącznie wtedy, </w:t>
      </w:r>
      <w:r>
        <w:rPr>
          <w:rFonts w:ascii="Arial" w:hAnsi="Arial" w:cs="Arial"/>
          <w:color w:val="000000"/>
          <w:sz w:val="22"/>
          <w:szCs w:val="22"/>
        </w:rPr>
        <w:t xml:space="preserve">                         gdy </w:t>
      </w:r>
      <w:r w:rsidRPr="009B23C2">
        <w:rPr>
          <w:rFonts w:ascii="Arial" w:hAnsi="Arial" w:cs="Arial"/>
          <w:color w:val="000000"/>
          <w:sz w:val="22"/>
          <w:szCs w:val="22"/>
        </w:rPr>
        <w:t>obydwoje rodzice są pełnoletni. Można go dokonać zarówno przed urodzeniem dziecka jak i zaraz po jego urodzeniu – w chwili sporządzania aktu urodzenia a także w każdym innym momencie, aż do uzyskania przez nie pełnoletności</w:t>
      </w:r>
      <w:r w:rsidRPr="00187C85">
        <w:rPr>
          <w:rFonts w:ascii="Arial" w:hAnsi="Arial" w:cs="Arial"/>
          <w:color w:val="000000"/>
          <w:sz w:val="22"/>
          <w:szCs w:val="22"/>
        </w:rPr>
        <w:t>.</w:t>
      </w:r>
      <w:r w:rsidRPr="00187C85">
        <w:rPr>
          <w:color w:val="008000"/>
          <w:sz w:val="22"/>
          <w:szCs w:val="22"/>
        </w:rPr>
        <w:t xml:space="preserve"> </w:t>
      </w:r>
      <w:r>
        <w:rPr>
          <w:rFonts w:ascii="Arial" w:hAnsi="Arial" w:cs="Arial"/>
          <w:color w:val="000000"/>
          <w:sz w:val="22"/>
          <w:szCs w:val="22"/>
        </w:rPr>
        <w:t>Do</w:t>
      </w:r>
      <w:r w:rsidRPr="00E2692E">
        <w:rPr>
          <w:rFonts w:ascii="Arial" w:hAnsi="Arial" w:cs="Arial"/>
          <w:color w:val="000000"/>
          <w:sz w:val="22"/>
          <w:szCs w:val="22"/>
        </w:rPr>
        <w:t xml:space="preserve"> uznaniu </w:t>
      </w:r>
      <w:r>
        <w:rPr>
          <w:rFonts w:ascii="Arial" w:hAnsi="Arial" w:cs="Arial"/>
          <w:color w:val="000000"/>
          <w:sz w:val="22"/>
          <w:szCs w:val="22"/>
        </w:rPr>
        <w:t>ojcostwa konieczne jest stawiennictwo obojga rodziców dziecka wraz z ważnymi dowodami osobistymi.</w:t>
      </w:r>
    </w:p>
    <w:p w:rsidR="002F50F0" w:rsidRPr="000B6FB9" w:rsidRDefault="002F50F0" w:rsidP="00F84C90">
      <w:pPr>
        <w:pStyle w:val="NormalnyWeb"/>
        <w:spacing w:before="0" w:beforeAutospacing="0" w:after="0" w:afterAutospacing="0"/>
        <w:ind w:firstLine="708"/>
        <w:jc w:val="both"/>
        <w:rPr>
          <w:rFonts w:ascii="Arial" w:hAnsi="Arial" w:cs="Arial"/>
          <w:sz w:val="22"/>
          <w:szCs w:val="22"/>
        </w:rPr>
      </w:pPr>
      <w:r w:rsidRPr="000B6FB9">
        <w:rPr>
          <w:rFonts w:ascii="Arial" w:hAnsi="Arial" w:cs="Arial"/>
          <w:sz w:val="22"/>
          <w:szCs w:val="22"/>
        </w:rPr>
        <w:t>Kierownik urzędu stanu cywilnego, który sporządził akt urodzenia występuje</w:t>
      </w:r>
      <w:r>
        <w:rPr>
          <w:rFonts w:ascii="Arial" w:hAnsi="Arial" w:cs="Arial"/>
          <w:sz w:val="22"/>
          <w:szCs w:val="22"/>
        </w:rPr>
        <w:t xml:space="preserve">                             </w:t>
      </w:r>
      <w:r w:rsidRPr="000B6FB9">
        <w:rPr>
          <w:rFonts w:ascii="Arial" w:hAnsi="Arial" w:cs="Arial"/>
          <w:sz w:val="22"/>
          <w:szCs w:val="22"/>
        </w:rPr>
        <w:t xml:space="preserve"> o nadanie numeru PESEL i powiadamia osobę o nadaniu tego numeru.</w:t>
      </w:r>
    </w:p>
    <w:p w:rsidR="002F50F0" w:rsidRPr="000B6FB9" w:rsidRDefault="002F50F0" w:rsidP="00F84C90">
      <w:pPr>
        <w:pStyle w:val="NormalnyWeb"/>
        <w:spacing w:before="0" w:beforeAutospacing="0" w:after="0" w:afterAutospacing="0"/>
        <w:ind w:firstLine="360"/>
        <w:jc w:val="both"/>
        <w:rPr>
          <w:rFonts w:ascii="Arial" w:hAnsi="Arial" w:cs="Arial"/>
          <w:sz w:val="22"/>
          <w:szCs w:val="22"/>
        </w:rPr>
      </w:pPr>
      <w:r w:rsidRPr="000B6FB9">
        <w:rPr>
          <w:rFonts w:ascii="Arial" w:hAnsi="Arial" w:cs="Arial"/>
          <w:sz w:val="22"/>
          <w:szCs w:val="22"/>
        </w:rPr>
        <w:t>Zameldowanie dziecka urodzonego na terenie Rzeczypospolitej Polskiej na pobyt stały lub czasowy następuje z dniem sporządzenia aktu urodzenia.</w:t>
      </w:r>
    </w:p>
    <w:p w:rsidR="002F50F0" w:rsidRPr="0048426A" w:rsidRDefault="002F50F0" w:rsidP="003D5C2C">
      <w:pPr>
        <w:pStyle w:val="Akapitzlist"/>
        <w:ind w:left="360"/>
        <w:jc w:val="both"/>
        <w:rPr>
          <w:rFonts w:ascii="Arial" w:hAnsi="Arial" w:cs="Arial"/>
          <w:sz w:val="22"/>
          <w:szCs w:val="22"/>
          <w:lang w:val="pl-PL"/>
        </w:rPr>
      </w:pPr>
    </w:p>
    <w:p w:rsidR="002F50F0" w:rsidRPr="00F84C90" w:rsidRDefault="002F50F0" w:rsidP="003D5C2C">
      <w:pPr>
        <w:pStyle w:val="Akapitzlist"/>
        <w:numPr>
          <w:ilvl w:val="0"/>
          <w:numId w:val="1"/>
        </w:numPr>
        <w:tabs>
          <w:tab w:val="left" w:pos="360"/>
        </w:tabs>
        <w:jc w:val="both"/>
        <w:rPr>
          <w:rFonts w:ascii="Arial" w:hAnsi="Arial" w:cs="Arial"/>
          <w:sz w:val="22"/>
          <w:szCs w:val="22"/>
          <w:lang w:val="pl-PL"/>
        </w:rPr>
      </w:pPr>
      <w:r w:rsidRPr="006B27C2">
        <w:rPr>
          <w:rFonts w:ascii="Arial" w:hAnsi="Arial" w:cs="Arial"/>
          <w:b/>
          <w:bCs/>
          <w:sz w:val="22"/>
          <w:szCs w:val="22"/>
          <w:lang w:val="pl-PL"/>
        </w:rPr>
        <w:t>Załączniki</w:t>
      </w:r>
    </w:p>
    <w:p w:rsidR="002F50F0" w:rsidRPr="006B27C2" w:rsidRDefault="002F50F0" w:rsidP="00F84C90">
      <w:pPr>
        <w:pStyle w:val="Akapitzlist"/>
        <w:ind w:left="0"/>
        <w:jc w:val="both"/>
        <w:rPr>
          <w:rFonts w:ascii="Arial" w:hAnsi="Arial" w:cs="Arial"/>
          <w:sz w:val="22"/>
          <w:szCs w:val="22"/>
          <w:lang w:val="pl-PL"/>
        </w:rPr>
      </w:pPr>
    </w:p>
    <w:p w:rsidR="002F50F0" w:rsidRDefault="002F50F0" w:rsidP="003D5C2C">
      <w:pPr>
        <w:rPr>
          <w:rFonts w:ascii="Arial" w:hAnsi="Arial" w:cs="Arial"/>
        </w:rPr>
      </w:pPr>
      <w:r>
        <w:rPr>
          <w:rFonts w:ascii="Arial" w:hAnsi="Arial" w:cs="Arial"/>
        </w:rPr>
        <w:t>Brak</w:t>
      </w:r>
    </w:p>
    <w:p w:rsidR="002F50F0" w:rsidRPr="006B27C2" w:rsidRDefault="002F50F0" w:rsidP="003D5C2C">
      <w:pPr>
        <w:rPr>
          <w:rFonts w:ascii="Arial" w:hAnsi="Arial" w:cs="Arial"/>
        </w:rPr>
      </w:pPr>
    </w:p>
    <w:p w:rsidR="002F50F0" w:rsidRDefault="002F50F0" w:rsidP="003D5C2C">
      <w:pPr>
        <w:pStyle w:val="Akapitzlist"/>
        <w:numPr>
          <w:ilvl w:val="0"/>
          <w:numId w:val="1"/>
        </w:numPr>
        <w:tabs>
          <w:tab w:val="left" w:pos="360"/>
        </w:tabs>
        <w:jc w:val="both"/>
        <w:rPr>
          <w:rFonts w:ascii="Arial" w:hAnsi="Arial" w:cs="Arial"/>
          <w:b/>
          <w:bCs/>
          <w:sz w:val="22"/>
          <w:szCs w:val="22"/>
          <w:lang w:val="pl-PL"/>
        </w:rPr>
      </w:pPr>
      <w:r w:rsidRPr="006B27C2">
        <w:rPr>
          <w:rFonts w:ascii="Arial" w:hAnsi="Arial" w:cs="Arial"/>
          <w:b/>
          <w:bCs/>
          <w:sz w:val="22"/>
          <w:szCs w:val="22"/>
          <w:lang w:val="pl-PL"/>
        </w:rPr>
        <w:t xml:space="preserve"> Miejsce złożenia wniosku</w:t>
      </w:r>
    </w:p>
    <w:p w:rsidR="002F50F0" w:rsidRDefault="002F50F0" w:rsidP="00F84C90">
      <w:pPr>
        <w:pStyle w:val="Akapitzlist"/>
        <w:ind w:left="0"/>
        <w:jc w:val="both"/>
        <w:rPr>
          <w:rFonts w:ascii="Arial" w:hAnsi="Arial" w:cs="Arial"/>
          <w:b/>
          <w:bCs/>
          <w:sz w:val="22"/>
          <w:szCs w:val="22"/>
          <w:lang w:val="pl-PL"/>
        </w:rPr>
      </w:pPr>
    </w:p>
    <w:p w:rsidR="002F50F0" w:rsidRDefault="002F50F0" w:rsidP="00F84C90">
      <w:pPr>
        <w:pStyle w:val="Akapitzlist"/>
        <w:ind w:left="0"/>
        <w:jc w:val="both"/>
        <w:rPr>
          <w:rFonts w:ascii="Arial" w:hAnsi="Arial" w:cs="Arial"/>
          <w:sz w:val="22"/>
          <w:szCs w:val="22"/>
          <w:lang w:val="pl-PL"/>
        </w:rPr>
      </w:pPr>
      <w:r w:rsidRPr="00F84C90">
        <w:rPr>
          <w:rFonts w:ascii="Arial" w:hAnsi="Arial" w:cs="Arial"/>
          <w:sz w:val="22"/>
          <w:szCs w:val="22"/>
          <w:lang w:val="pl-PL"/>
        </w:rPr>
        <w:t>Urząd Stanu Cywilnego i Spraw Obywatelskich</w:t>
      </w:r>
    </w:p>
    <w:p w:rsidR="002F50F0" w:rsidRPr="00F84C90" w:rsidRDefault="002F50F0" w:rsidP="00C913CB">
      <w:pPr>
        <w:rPr>
          <w:rFonts w:ascii="Arial" w:hAnsi="Arial" w:cs="Arial"/>
        </w:rPr>
      </w:pPr>
      <w:r w:rsidRPr="00F84C90">
        <w:rPr>
          <w:rFonts w:ascii="Arial" w:hAnsi="Arial" w:cs="Arial"/>
        </w:rPr>
        <w:t xml:space="preserve">Stanowisko ds. </w:t>
      </w:r>
      <w:r>
        <w:rPr>
          <w:rFonts w:ascii="Arial" w:hAnsi="Arial" w:cs="Arial"/>
        </w:rPr>
        <w:t>Rejestracji Noworodków</w:t>
      </w:r>
    </w:p>
    <w:p w:rsidR="002F50F0" w:rsidRPr="00F84C90" w:rsidRDefault="002F50F0" w:rsidP="00F84C90">
      <w:pPr>
        <w:pStyle w:val="Akapitzlist"/>
        <w:ind w:left="0"/>
        <w:jc w:val="both"/>
        <w:rPr>
          <w:rFonts w:ascii="Arial" w:hAnsi="Arial" w:cs="Arial"/>
          <w:sz w:val="22"/>
          <w:szCs w:val="22"/>
          <w:lang w:val="pl-PL"/>
        </w:rPr>
      </w:pPr>
      <w:r>
        <w:rPr>
          <w:rFonts w:ascii="Arial" w:hAnsi="Arial" w:cs="Arial"/>
          <w:sz w:val="22"/>
          <w:szCs w:val="22"/>
          <w:lang w:val="pl-PL"/>
        </w:rPr>
        <w:t>Pok. 36</w:t>
      </w:r>
    </w:p>
    <w:p w:rsidR="002F50F0" w:rsidRPr="00F84C90" w:rsidRDefault="002F50F0" w:rsidP="00F84C90">
      <w:pPr>
        <w:pStyle w:val="Akapitzlist"/>
        <w:ind w:left="0"/>
        <w:jc w:val="both"/>
        <w:rPr>
          <w:rFonts w:ascii="Arial" w:hAnsi="Arial" w:cs="Arial"/>
          <w:sz w:val="22"/>
          <w:szCs w:val="22"/>
          <w:lang w:val="pl-PL"/>
        </w:rPr>
      </w:pPr>
      <w:r>
        <w:rPr>
          <w:rFonts w:ascii="Arial" w:hAnsi="Arial" w:cs="Arial"/>
          <w:sz w:val="22"/>
          <w:szCs w:val="22"/>
          <w:lang w:val="pl-PL"/>
        </w:rPr>
        <w:t>u</w:t>
      </w:r>
      <w:r w:rsidRPr="00F84C90">
        <w:rPr>
          <w:rFonts w:ascii="Arial" w:hAnsi="Arial" w:cs="Arial"/>
          <w:sz w:val="22"/>
          <w:szCs w:val="22"/>
          <w:lang w:val="pl-PL"/>
        </w:rPr>
        <w:t>l. Rynek 1</w:t>
      </w:r>
    </w:p>
    <w:p w:rsidR="002F50F0" w:rsidRPr="00F84C90" w:rsidRDefault="002F50F0" w:rsidP="00F84C90">
      <w:pPr>
        <w:pStyle w:val="Akapitzlist"/>
        <w:ind w:left="0"/>
        <w:jc w:val="both"/>
        <w:rPr>
          <w:rFonts w:ascii="Arial" w:hAnsi="Arial" w:cs="Arial"/>
          <w:sz w:val="22"/>
          <w:szCs w:val="22"/>
          <w:lang w:val="pl-PL"/>
        </w:rPr>
      </w:pPr>
      <w:r w:rsidRPr="00F84C90">
        <w:rPr>
          <w:rFonts w:ascii="Arial" w:hAnsi="Arial" w:cs="Arial"/>
          <w:sz w:val="22"/>
          <w:szCs w:val="22"/>
          <w:lang w:val="pl-PL"/>
        </w:rPr>
        <w:t>25-303 Kielce</w:t>
      </w:r>
    </w:p>
    <w:p w:rsidR="002F50F0" w:rsidRPr="006B27C2" w:rsidRDefault="002F50F0" w:rsidP="003D5C2C">
      <w:pPr>
        <w:pStyle w:val="Tekstpodstawowywcity2"/>
        <w:spacing w:after="0" w:line="240" w:lineRule="auto"/>
        <w:ind w:left="425"/>
        <w:rPr>
          <w:rFonts w:ascii="Arial" w:hAnsi="Arial" w:cs="Arial"/>
          <w:sz w:val="22"/>
          <w:szCs w:val="22"/>
          <w:lang w:val="pl-PL"/>
        </w:rPr>
      </w:pPr>
    </w:p>
    <w:p w:rsidR="002F50F0" w:rsidRDefault="002F50F0"/>
    <w:sectPr w:rsidR="002F50F0" w:rsidSect="00262AC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66" w:rsidRDefault="00292166" w:rsidP="006D707F">
      <w:r>
        <w:separator/>
      </w:r>
    </w:p>
  </w:endnote>
  <w:endnote w:type="continuationSeparator" w:id="0">
    <w:p w:rsidR="00292166" w:rsidRDefault="00292166" w:rsidP="006D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F0" w:rsidRDefault="002F50F0" w:rsidP="00245EC8">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45953">
      <w:rPr>
        <w:rStyle w:val="Numerstrony"/>
        <w:noProof/>
      </w:rPr>
      <w:t>3</w:t>
    </w:r>
    <w:r>
      <w:rPr>
        <w:rStyle w:val="Numerstrony"/>
      </w:rPr>
      <w:fldChar w:fldCharType="end"/>
    </w:r>
  </w:p>
  <w:p w:rsidR="002F50F0" w:rsidRDefault="002F50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66" w:rsidRDefault="00292166" w:rsidP="006D707F">
      <w:r>
        <w:separator/>
      </w:r>
    </w:p>
  </w:footnote>
  <w:footnote w:type="continuationSeparator" w:id="0">
    <w:p w:rsidR="00292166" w:rsidRDefault="00292166" w:rsidP="006D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F0" w:rsidRPr="006D707F" w:rsidRDefault="002F50F0" w:rsidP="006D707F">
    <w:pPr>
      <w:ind w:left="4253"/>
      <w:jc w:val="left"/>
      <w:rPr>
        <w:color w:val="000000"/>
        <w:sz w:val="20"/>
        <w:szCs w:val="20"/>
        <w:u w:color="000000"/>
      </w:rPr>
    </w:pPr>
    <w:r w:rsidRPr="006D707F">
      <w:rPr>
        <w:color w:val="000000"/>
        <w:sz w:val="20"/>
        <w:szCs w:val="20"/>
        <w:u w:color="000000"/>
      </w:rPr>
      <w:t>Załącznik Nr 1 do Zarządzenia Nr  289/2019</w:t>
    </w:r>
  </w:p>
  <w:p w:rsidR="002F50F0" w:rsidRPr="006D707F" w:rsidRDefault="002F50F0" w:rsidP="006D707F">
    <w:pPr>
      <w:ind w:left="4253"/>
      <w:jc w:val="left"/>
      <w:rPr>
        <w:color w:val="000000"/>
        <w:sz w:val="20"/>
        <w:szCs w:val="20"/>
        <w:u w:color="000000"/>
      </w:rPr>
    </w:pPr>
    <w:r w:rsidRPr="006D707F">
      <w:rPr>
        <w:color w:val="000000"/>
        <w:sz w:val="20"/>
        <w:szCs w:val="20"/>
        <w:u w:color="000000"/>
      </w:rPr>
      <w:t>Prezydenta Miasta Kielce z dnia 25 czerwca 2019 r.</w:t>
    </w:r>
  </w:p>
  <w:p w:rsidR="002F50F0" w:rsidRPr="006D707F" w:rsidRDefault="002F50F0" w:rsidP="006D707F">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531"/>
    <w:multiLevelType w:val="hybridMultilevel"/>
    <w:tmpl w:val="7D76997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B99195C"/>
    <w:multiLevelType w:val="hybridMultilevel"/>
    <w:tmpl w:val="C992A154"/>
    <w:lvl w:ilvl="0" w:tplc="6BA049EC">
      <w:start w:val="1"/>
      <w:numFmt w:val="decimal"/>
      <w:lvlText w:val="%1."/>
      <w:lvlJc w:val="left"/>
      <w:pPr>
        <w:tabs>
          <w:tab w:val="num" w:pos="360"/>
        </w:tabs>
        <w:ind w:left="360" w:hanging="360"/>
      </w:pPr>
      <w:rPr>
        <w:b/>
        <w:bCs/>
      </w:rPr>
    </w:lvl>
    <w:lvl w:ilvl="1" w:tplc="04150005">
      <w:start w:val="1"/>
      <w:numFmt w:val="bullet"/>
      <w:lvlText w:val=""/>
      <w:lvlJc w:val="left"/>
      <w:pPr>
        <w:tabs>
          <w:tab w:val="num" w:pos="1440"/>
        </w:tabs>
        <w:ind w:left="1440" w:hanging="360"/>
      </w:pPr>
      <w:rPr>
        <w:rFonts w:ascii="Wingdings" w:hAnsi="Wingdings" w:cs="Wingdings" w:hint="default"/>
      </w:rPr>
    </w:lvl>
    <w:lvl w:ilvl="2" w:tplc="87E4AAE6">
      <w:start w:val="2"/>
      <w:numFmt w:val="decimal"/>
      <w:lvlText w:val="%3)"/>
      <w:lvlJc w:val="left"/>
      <w:pPr>
        <w:tabs>
          <w:tab w:val="num" w:pos="1260"/>
        </w:tabs>
        <w:ind w:left="12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9295FF6"/>
    <w:multiLevelType w:val="hybridMultilevel"/>
    <w:tmpl w:val="DF3EE05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1AA304EC"/>
    <w:multiLevelType w:val="multilevel"/>
    <w:tmpl w:val="C992A154"/>
    <w:lvl w:ilvl="0">
      <w:start w:val="1"/>
      <w:numFmt w:val="decimal"/>
      <w:lvlText w:val="%1."/>
      <w:lvlJc w:val="left"/>
      <w:pPr>
        <w:tabs>
          <w:tab w:val="num" w:pos="360"/>
        </w:tabs>
        <w:ind w:left="360" w:hanging="360"/>
      </w:pPr>
      <w:rPr>
        <w:b/>
        <w:bCs/>
      </w:rPr>
    </w:lvl>
    <w:lvl w:ilvl="1">
      <w:start w:val="1"/>
      <w:numFmt w:val="bullet"/>
      <w:lvlText w:val=""/>
      <w:lvlJc w:val="left"/>
      <w:pPr>
        <w:tabs>
          <w:tab w:val="num" w:pos="1440"/>
        </w:tabs>
        <w:ind w:left="1440" w:hanging="360"/>
      </w:pPr>
      <w:rPr>
        <w:rFonts w:ascii="Wingdings" w:hAnsi="Wingdings" w:cs="Wingdings" w:hint="default"/>
      </w:rPr>
    </w:lvl>
    <w:lvl w:ilvl="2">
      <w:start w:val="2"/>
      <w:numFmt w:val="decimal"/>
      <w:lvlText w:val="%3)"/>
      <w:lvlJc w:val="left"/>
      <w:pPr>
        <w:tabs>
          <w:tab w:val="num" w:pos="1260"/>
        </w:tabs>
        <w:ind w:left="12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1273A9"/>
    <w:multiLevelType w:val="multilevel"/>
    <w:tmpl w:val="C992A154"/>
    <w:lvl w:ilvl="0">
      <w:start w:val="1"/>
      <w:numFmt w:val="decimal"/>
      <w:lvlText w:val="%1."/>
      <w:lvlJc w:val="left"/>
      <w:pPr>
        <w:tabs>
          <w:tab w:val="num" w:pos="360"/>
        </w:tabs>
        <w:ind w:left="360" w:hanging="360"/>
      </w:pPr>
      <w:rPr>
        <w:b/>
        <w:bCs/>
      </w:rPr>
    </w:lvl>
    <w:lvl w:ilvl="1">
      <w:start w:val="1"/>
      <w:numFmt w:val="bullet"/>
      <w:lvlText w:val=""/>
      <w:lvlJc w:val="left"/>
      <w:pPr>
        <w:tabs>
          <w:tab w:val="num" w:pos="1440"/>
        </w:tabs>
        <w:ind w:left="1440" w:hanging="360"/>
      </w:pPr>
      <w:rPr>
        <w:rFonts w:ascii="Wingdings" w:hAnsi="Wingdings" w:cs="Wingdings" w:hint="default"/>
      </w:rPr>
    </w:lvl>
    <w:lvl w:ilvl="2">
      <w:start w:val="2"/>
      <w:numFmt w:val="decimal"/>
      <w:lvlText w:val="%3)"/>
      <w:lvlJc w:val="left"/>
      <w:pPr>
        <w:tabs>
          <w:tab w:val="num" w:pos="1260"/>
        </w:tabs>
        <w:ind w:left="12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59E79AB"/>
    <w:multiLevelType w:val="hybridMultilevel"/>
    <w:tmpl w:val="733E921E"/>
    <w:lvl w:ilvl="0" w:tplc="0415000B">
      <w:start w:val="1"/>
      <w:numFmt w:val="bullet"/>
      <w:lvlText w:val=""/>
      <w:lvlJc w:val="left"/>
      <w:pPr>
        <w:ind w:left="1004" w:hanging="360"/>
      </w:pPr>
      <w:rPr>
        <w:rFonts w:ascii="Wingdings" w:hAnsi="Wingdings" w:cs="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abstractNum w:abstractNumId="6">
    <w:nsid w:val="60B42E77"/>
    <w:multiLevelType w:val="hybridMultilevel"/>
    <w:tmpl w:val="AEDCDC2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65ED7FCC"/>
    <w:multiLevelType w:val="hybridMultilevel"/>
    <w:tmpl w:val="2180A5F4"/>
    <w:lvl w:ilvl="0" w:tplc="0415000B">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7E5D17DD"/>
    <w:multiLevelType w:val="hybridMultilevel"/>
    <w:tmpl w:val="8EA86416"/>
    <w:lvl w:ilvl="0" w:tplc="04150001">
      <w:start w:val="1"/>
      <w:numFmt w:val="bullet"/>
      <w:lvlText w:val=""/>
      <w:lvlJc w:val="left"/>
      <w:pPr>
        <w:tabs>
          <w:tab w:val="num" w:pos="1428"/>
        </w:tabs>
        <w:ind w:left="1428" w:hanging="360"/>
      </w:pPr>
      <w:rPr>
        <w:rFonts w:ascii="Symbol" w:hAnsi="Symbol" w:cs="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cs="Wingdings" w:hint="default"/>
      </w:rPr>
    </w:lvl>
    <w:lvl w:ilvl="3" w:tplc="04150001">
      <w:start w:val="1"/>
      <w:numFmt w:val="bullet"/>
      <w:lvlText w:val=""/>
      <w:lvlJc w:val="left"/>
      <w:pPr>
        <w:tabs>
          <w:tab w:val="num" w:pos="3588"/>
        </w:tabs>
        <w:ind w:left="3588" w:hanging="360"/>
      </w:pPr>
      <w:rPr>
        <w:rFonts w:ascii="Symbol" w:hAnsi="Symbol" w:cs="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cs="Wingdings" w:hint="default"/>
      </w:rPr>
    </w:lvl>
    <w:lvl w:ilvl="6" w:tplc="04150001">
      <w:start w:val="1"/>
      <w:numFmt w:val="bullet"/>
      <w:lvlText w:val=""/>
      <w:lvlJc w:val="left"/>
      <w:pPr>
        <w:tabs>
          <w:tab w:val="num" w:pos="5748"/>
        </w:tabs>
        <w:ind w:left="5748" w:hanging="360"/>
      </w:pPr>
      <w:rPr>
        <w:rFonts w:ascii="Symbol" w:hAnsi="Symbol" w:cs="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cs="Wingdings" w:hint="default"/>
      </w:rPr>
    </w:lvl>
  </w:abstractNum>
  <w:abstractNum w:abstractNumId="9">
    <w:nsid w:val="7FC27F22"/>
    <w:multiLevelType w:val="hybridMultilevel"/>
    <w:tmpl w:val="DE922928"/>
    <w:lvl w:ilvl="0" w:tplc="0415000B">
      <w:start w:val="1"/>
      <w:numFmt w:val="bullet"/>
      <w:lvlText w:val=""/>
      <w:lvlJc w:val="left"/>
      <w:pPr>
        <w:ind w:left="1146" w:hanging="360"/>
      </w:pPr>
      <w:rPr>
        <w:rFonts w:ascii="Wingdings" w:hAnsi="Wingdings" w:cs="Wingding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num w:numId="1">
    <w:abstractNumId w:val="1"/>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5"/>
  </w:num>
  <w:num w:numId="5">
    <w:abstractNumId w:val="0"/>
  </w:num>
  <w:num w:numId="6">
    <w:abstractNumId w:val="8"/>
  </w:num>
  <w:num w:numId="7">
    <w:abstractNumId w:val="6"/>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2C"/>
    <w:rsid w:val="00021A77"/>
    <w:rsid w:val="00036770"/>
    <w:rsid w:val="00080122"/>
    <w:rsid w:val="000B6FB9"/>
    <w:rsid w:val="000C1133"/>
    <w:rsid w:val="00104619"/>
    <w:rsid w:val="001050E8"/>
    <w:rsid w:val="001229F0"/>
    <w:rsid w:val="00181F1F"/>
    <w:rsid w:val="00187C85"/>
    <w:rsid w:val="001F6318"/>
    <w:rsid w:val="00204DB1"/>
    <w:rsid w:val="00241167"/>
    <w:rsid w:val="00245EC8"/>
    <w:rsid w:val="00262AC8"/>
    <w:rsid w:val="00266778"/>
    <w:rsid w:val="00292166"/>
    <w:rsid w:val="002F15FA"/>
    <w:rsid w:val="002F50F0"/>
    <w:rsid w:val="002F604C"/>
    <w:rsid w:val="003067F7"/>
    <w:rsid w:val="00313395"/>
    <w:rsid w:val="00323FE3"/>
    <w:rsid w:val="00327F0A"/>
    <w:rsid w:val="0034559C"/>
    <w:rsid w:val="00351299"/>
    <w:rsid w:val="00382184"/>
    <w:rsid w:val="003C0355"/>
    <w:rsid w:val="003D153D"/>
    <w:rsid w:val="003D5C2C"/>
    <w:rsid w:val="003D74E6"/>
    <w:rsid w:val="0040292A"/>
    <w:rsid w:val="00406013"/>
    <w:rsid w:val="00420C62"/>
    <w:rsid w:val="00426941"/>
    <w:rsid w:val="00450E6E"/>
    <w:rsid w:val="0048426A"/>
    <w:rsid w:val="004B6187"/>
    <w:rsid w:val="004C2BA5"/>
    <w:rsid w:val="004F6EDC"/>
    <w:rsid w:val="00501187"/>
    <w:rsid w:val="00553713"/>
    <w:rsid w:val="00554499"/>
    <w:rsid w:val="00593623"/>
    <w:rsid w:val="005B7743"/>
    <w:rsid w:val="005E2C9E"/>
    <w:rsid w:val="0067290F"/>
    <w:rsid w:val="006B27C2"/>
    <w:rsid w:val="006B780A"/>
    <w:rsid w:val="006D50AC"/>
    <w:rsid w:val="006D707F"/>
    <w:rsid w:val="00770997"/>
    <w:rsid w:val="00782E9A"/>
    <w:rsid w:val="007C6157"/>
    <w:rsid w:val="00841E20"/>
    <w:rsid w:val="008812EF"/>
    <w:rsid w:val="00882C18"/>
    <w:rsid w:val="00892264"/>
    <w:rsid w:val="00893767"/>
    <w:rsid w:val="008B35C7"/>
    <w:rsid w:val="00913118"/>
    <w:rsid w:val="009451BD"/>
    <w:rsid w:val="00945953"/>
    <w:rsid w:val="00990BDC"/>
    <w:rsid w:val="009B23C2"/>
    <w:rsid w:val="009B3487"/>
    <w:rsid w:val="009D4C20"/>
    <w:rsid w:val="00A10254"/>
    <w:rsid w:val="00AA3209"/>
    <w:rsid w:val="00AD40CD"/>
    <w:rsid w:val="00B21436"/>
    <w:rsid w:val="00B63BD7"/>
    <w:rsid w:val="00B93A2D"/>
    <w:rsid w:val="00BC46F1"/>
    <w:rsid w:val="00C00223"/>
    <w:rsid w:val="00C35766"/>
    <w:rsid w:val="00C913CB"/>
    <w:rsid w:val="00D0021B"/>
    <w:rsid w:val="00D467BF"/>
    <w:rsid w:val="00D467EA"/>
    <w:rsid w:val="00D57F53"/>
    <w:rsid w:val="00DD3B9C"/>
    <w:rsid w:val="00DD585B"/>
    <w:rsid w:val="00E2692E"/>
    <w:rsid w:val="00E53364"/>
    <w:rsid w:val="00EE2BAC"/>
    <w:rsid w:val="00F24B58"/>
    <w:rsid w:val="00F70BD8"/>
    <w:rsid w:val="00F84C90"/>
    <w:rsid w:val="00FB70CE"/>
    <w:rsid w:val="00FE1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C2C"/>
    <w:pPr>
      <w:jc w:val="both"/>
    </w:pPr>
    <w:rPr>
      <w:rFonts w:ascii="Times New Roman" w:eastAsia="Times New Roman" w:hAnsi="Times New Roman"/>
    </w:rPr>
  </w:style>
  <w:style w:type="paragraph" w:styleId="Nagwek1">
    <w:name w:val="heading 1"/>
    <w:basedOn w:val="Normalny"/>
    <w:next w:val="Normalny"/>
    <w:link w:val="Nagwek1Znak"/>
    <w:uiPriority w:val="99"/>
    <w:qFormat/>
    <w:rsid w:val="003D5C2C"/>
    <w:pPr>
      <w:keepNext/>
      <w:jc w:val="left"/>
      <w:outlineLvl w:val="0"/>
    </w:pPr>
    <w:rPr>
      <w:b/>
      <w:bCs/>
      <w:sz w:val="28"/>
      <w:szCs w:val="28"/>
      <w:lang w:eastAsia="en-US"/>
    </w:rPr>
  </w:style>
  <w:style w:type="paragraph" w:styleId="Nagwek2">
    <w:name w:val="heading 2"/>
    <w:basedOn w:val="Normalny"/>
    <w:next w:val="Normalny"/>
    <w:link w:val="Nagwek2Znak"/>
    <w:uiPriority w:val="99"/>
    <w:qFormat/>
    <w:locked/>
    <w:rsid w:val="00FB70CE"/>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9"/>
    <w:qFormat/>
    <w:rsid w:val="003D5C2C"/>
    <w:pPr>
      <w:keepNext/>
      <w:ind w:left="254" w:hanging="284"/>
      <w:jc w:val="center"/>
      <w:outlineLvl w:val="3"/>
    </w:pPr>
    <w:rPr>
      <w:rFonts w:ascii="Arial" w:hAnsi="Arial" w:cs="Arial"/>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D5C2C"/>
    <w:rPr>
      <w:rFonts w:ascii="Times New Roman" w:hAnsi="Times New Roman" w:cs="Times New Roman"/>
      <w:b/>
      <w:bCs/>
      <w:sz w:val="20"/>
      <w:szCs w:val="20"/>
    </w:rPr>
  </w:style>
  <w:style w:type="character" w:customStyle="1" w:styleId="Nagwek2Znak">
    <w:name w:val="Nagłówek 2 Znak"/>
    <w:basedOn w:val="Domylnaczcionkaakapitu"/>
    <w:link w:val="Nagwek2"/>
    <w:uiPriority w:val="99"/>
    <w:semiHidden/>
    <w:locked/>
    <w:rsid w:val="00841E20"/>
    <w:rPr>
      <w:rFonts w:ascii="Cambria" w:hAnsi="Cambria" w:cs="Cambria"/>
      <w:b/>
      <w:bCs/>
      <w:i/>
      <w:iCs/>
      <w:sz w:val="28"/>
      <w:szCs w:val="28"/>
    </w:rPr>
  </w:style>
  <w:style w:type="character" w:customStyle="1" w:styleId="Nagwek4Znak">
    <w:name w:val="Nagłówek 4 Znak"/>
    <w:basedOn w:val="Domylnaczcionkaakapitu"/>
    <w:link w:val="Nagwek4"/>
    <w:uiPriority w:val="99"/>
    <w:locked/>
    <w:rsid w:val="003D5C2C"/>
    <w:rPr>
      <w:rFonts w:ascii="Arial" w:hAnsi="Arial" w:cs="Arial"/>
      <w:sz w:val="24"/>
      <w:szCs w:val="24"/>
      <w:lang w:eastAsia="pl-PL"/>
    </w:rPr>
  </w:style>
  <w:style w:type="character" w:customStyle="1" w:styleId="Styl3">
    <w:name w:val="Styl3"/>
    <w:basedOn w:val="Domylnaczcionkaakapitu"/>
    <w:uiPriority w:val="99"/>
    <w:rsid w:val="003D5C2C"/>
    <w:rPr>
      <w:rFonts w:ascii="Arial" w:hAnsi="Arial" w:cs="Arial"/>
      <w:b/>
      <w:bCs/>
      <w:sz w:val="32"/>
      <w:szCs w:val="32"/>
    </w:rPr>
  </w:style>
  <w:style w:type="paragraph" w:styleId="Nagwek">
    <w:name w:val="header"/>
    <w:basedOn w:val="Normalny"/>
    <w:link w:val="NagwekZnak"/>
    <w:uiPriority w:val="99"/>
    <w:rsid w:val="003D5C2C"/>
    <w:pPr>
      <w:tabs>
        <w:tab w:val="center" w:pos="4536"/>
        <w:tab w:val="right" w:pos="9072"/>
      </w:tabs>
      <w:jc w:val="left"/>
    </w:pPr>
    <w:rPr>
      <w:sz w:val="24"/>
      <w:szCs w:val="24"/>
      <w:lang w:val="en-US" w:eastAsia="en-US"/>
    </w:rPr>
  </w:style>
  <w:style w:type="character" w:customStyle="1" w:styleId="NagwekZnak">
    <w:name w:val="Nagłówek Znak"/>
    <w:basedOn w:val="Domylnaczcionkaakapitu"/>
    <w:link w:val="Nagwek"/>
    <w:uiPriority w:val="99"/>
    <w:locked/>
    <w:rsid w:val="003D5C2C"/>
    <w:rPr>
      <w:rFonts w:ascii="Times New Roman" w:hAnsi="Times New Roman" w:cs="Times New Roman"/>
      <w:sz w:val="24"/>
      <w:szCs w:val="24"/>
      <w:lang w:val="en-US"/>
    </w:rPr>
  </w:style>
  <w:style w:type="paragraph" w:styleId="Akapitzlist">
    <w:name w:val="List Paragraph"/>
    <w:basedOn w:val="Normalny"/>
    <w:uiPriority w:val="99"/>
    <w:qFormat/>
    <w:rsid w:val="003D5C2C"/>
    <w:pPr>
      <w:ind w:left="720"/>
      <w:jc w:val="left"/>
    </w:pPr>
    <w:rPr>
      <w:sz w:val="24"/>
      <w:szCs w:val="24"/>
      <w:lang w:val="en-US" w:eastAsia="en-US"/>
    </w:rPr>
  </w:style>
  <w:style w:type="paragraph" w:styleId="Tekstpodstawowywcity2">
    <w:name w:val="Body Text Indent 2"/>
    <w:basedOn w:val="Normalny"/>
    <w:link w:val="Tekstpodstawowywcity2Znak"/>
    <w:uiPriority w:val="99"/>
    <w:rsid w:val="003D5C2C"/>
    <w:pPr>
      <w:spacing w:after="120" w:line="480" w:lineRule="auto"/>
      <w:ind w:left="283"/>
      <w:jc w:val="left"/>
    </w:pPr>
    <w:rPr>
      <w:sz w:val="24"/>
      <w:szCs w:val="24"/>
      <w:lang w:val="en-US" w:eastAsia="en-US"/>
    </w:rPr>
  </w:style>
  <w:style w:type="character" w:customStyle="1" w:styleId="Tekstpodstawowywcity2Znak">
    <w:name w:val="Tekst podstawowy wcięty 2 Znak"/>
    <w:basedOn w:val="Domylnaczcionkaakapitu"/>
    <w:link w:val="Tekstpodstawowywcity2"/>
    <w:uiPriority w:val="99"/>
    <w:locked/>
    <w:rsid w:val="003D5C2C"/>
    <w:rPr>
      <w:rFonts w:ascii="Times New Roman" w:hAnsi="Times New Roman" w:cs="Times New Roman"/>
      <w:sz w:val="24"/>
      <w:szCs w:val="24"/>
      <w:lang w:val="en-US"/>
    </w:rPr>
  </w:style>
  <w:style w:type="paragraph" w:styleId="Tekstdymka">
    <w:name w:val="Balloon Text"/>
    <w:basedOn w:val="Normalny"/>
    <w:link w:val="TekstdymkaZnak"/>
    <w:uiPriority w:val="99"/>
    <w:semiHidden/>
    <w:rsid w:val="006D707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707F"/>
    <w:rPr>
      <w:rFonts w:ascii="Tahoma" w:hAnsi="Tahoma" w:cs="Tahoma"/>
      <w:sz w:val="16"/>
      <w:szCs w:val="16"/>
      <w:lang w:eastAsia="pl-PL"/>
    </w:rPr>
  </w:style>
  <w:style w:type="paragraph" w:styleId="Stopka">
    <w:name w:val="footer"/>
    <w:basedOn w:val="Normalny"/>
    <w:link w:val="StopkaZnak"/>
    <w:uiPriority w:val="99"/>
    <w:rsid w:val="006D707F"/>
    <w:pPr>
      <w:tabs>
        <w:tab w:val="center" w:pos="4536"/>
        <w:tab w:val="right" w:pos="9072"/>
      </w:tabs>
    </w:pPr>
  </w:style>
  <w:style w:type="character" w:customStyle="1" w:styleId="StopkaZnak">
    <w:name w:val="Stopka Znak"/>
    <w:basedOn w:val="Domylnaczcionkaakapitu"/>
    <w:link w:val="Stopka"/>
    <w:uiPriority w:val="99"/>
    <w:locked/>
    <w:rsid w:val="006D707F"/>
    <w:rPr>
      <w:rFonts w:ascii="Times New Roman" w:hAnsi="Times New Roman" w:cs="Times New Roman"/>
      <w:sz w:val="24"/>
      <w:szCs w:val="24"/>
      <w:lang w:eastAsia="pl-PL"/>
    </w:rPr>
  </w:style>
  <w:style w:type="paragraph" w:customStyle="1" w:styleId="Akapitzlist1">
    <w:name w:val="Akapit z listą1"/>
    <w:basedOn w:val="Normalny"/>
    <w:uiPriority w:val="99"/>
    <w:rsid w:val="00FB70CE"/>
    <w:pPr>
      <w:spacing w:after="200" w:line="276" w:lineRule="auto"/>
      <w:ind w:left="720"/>
      <w:jc w:val="left"/>
    </w:pPr>
    <w:rPr>
      <w:rFonts w:ascii="Calibri" w:eastAsia="Calibri" w:hAnsi="Calibri" w:cs="Calibri"/>
      <w:lang w:eastAsia="en-US"/>
    </w:rPr>
  </w:style>
  <w:style w:type="paragraph" w:styleId="NormalnyWeb">
    <w:name w:val="Normal (Web)"/>
    <w:basedOn w:val="Normalny"/>
    <w:uiPriority w:val="99"/>
    <w:rsid w:val="00F84C90"/>
    <w:pPr>
      <w:spacing w:before="100" w:beforeAutospacing="1" w:after="100" w:afterAutospacing="1"/>
      <w:jc w:val="left"/>
    </w:pPr>
    <w:rPr>
      <w:rFonts w:eastAsia="Calibri"/>
      <w:sz w:val="24"/>
      <w:szCs w:val="24"/>
    </w:rPr>
  </w:style>
  <w:style w:type="character" w:styleId="Pogrubienie">
    <w:name w:val="Strong"/>
    <w:basedOn w:val="Domylnaczcionkaakapitu"/>
    <w:uiPriority w:val="99"/>
    <w:qFormat/>
    <w:locked/>
    <w:rsid w:val="00F84C90"/>
    <w:rPr>
      <w:b/>
      <w:bCs/>
    </w:rPr>
  </w:style>
  <w:style w:type="character" w:styleId="Hipercze">
    <w:name w:val="Hyperlink"/>
    <w:basedOn w:val="Domylnaczcionkaakapitu"/>
    <w:uiPriority w:val="99"/>
    <w:rsid w:val="00104619"/>
    <w:rPr>
      <w:color w:val="0000FF"/>
      <w:u w:val="single"/>
    </w:rPr>
  </w:style>
  <w:style w:type="character" w:styleId="Numerstrony">
    <w:name w:val="page number"/>
    <w:basedOn w:val="Domylnaczcionkaakapitu"/>
    <w:uiPriority w:val="99"/>
    <w:rsid w:val="00593623"/>
  </w:style>
  <w:style w:type="paragraph" w:customStyle="1" w:styleId="doc-ti">
    <w:name w:val="doc-ti"/>
    <w:basedOn w:val="Normalny"/>
    <w:uiPriority w:val="99"/>
    <w:rsid w:val="004B6187"/>
    <w:pPr>
      <w:spacing w:before="100" w:beforeAutospacing="1" w:after="100" w:afterAutospacing="1"/>
      <w:jc w:val="left"/>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5C2C"/>
    <w:pPr>
      <w:jc w:val="both"/>
    </w:pPr>
    <w:rPr>
      <w:rFonts w:ascii="Times New Roman" w:eastAsia="Times New Roman" w:hAnsi="Times New Roman"/>
    </w:rPr>
  </w:style>
  <w:style w:type="paragraph" w:styleId="Nagwek1">
    <w:name w:val="heading 1"/>
    <w:basedOn w:val="Normalny"/>
    <w:next w:val="Normalny"/>
    <w:link w:val="Nagwek1Znak"/>
    <w:uiPriority w:val="99"/>
    <w:qFormat/>
    <w:rsid w:val="003D5C2C"/>
    <w:pPr>
      <w:keepNext/>
      <w:jc w:val="left"/>
      <w:outlineLvl w:val="0"/>
    </w:pPr>
    <w:rPr>
      <w:b/>
      <w:bCs/>
      <w:sz w:val="28"/>
      <w:szCs w:val="28"/>
      <w:lang w:eastAsia="en-US"/>
    </w:rPr>
  </w:style>
  <w:style w:type="paragraph" w:styleId="Nagwek2">
    <w:name w:val="heading 2"/>
    <w:basedOn w:val="Normalny"/>
    <w:next w:val="Normalny"/>
    <w:link w:val="Nagwek2Znak"/>
    <w:uiPriority w:val="99"/>
    <w:qFormat/>
    <w:locked/>
    <w:rsid w:val="00FB70CE"/>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9"/>
    <w:qFormat/>
    <w:rsid w:val="003D5C2C"/>
    <w:pPr>
      <w:keepNext/>
      <w:ind w:left="254" w:hanging="284"/>
      <w:jc w:val="center"/>
      <w:outlineLvl w:val="3"/>
    </w:pPr>
    <w:rPr>
      <w:rFonts w:ascii="Arial" w:hAnsi="Arial" w:cs="Arial"/>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D5C2C"/>
    <w:rPr>
      <w:rFonts w:ascii="Times New Roman" w:hAnsi="Times New Roman" w:cs="Times New Roman"/>
      <w:b/>
      <w:bCs/>
      <w:sz w:val="20"/>
      <w:szCs w:val="20"/>
    </w:rPr>
  </w:style>
  <w:style w:type="character" w:customStyle="1" w:styleId="Nagwek2Znak">
    <w:name w:val="Nagłówek 2 Znak"/>
    <w:basedOn w:val="Domylnaczcionkaakapitu"/>
    <w:link w:val="Nagwek2"/>
    <w:uiPriority w:val="99"/>
    <w:semiHidden/>
    <w:locked/>
    <w:rsid w:val="00841E20"/>
    <w:rPr>
      <w:rFonts w:ascii="Cambria" w:hAnsi="Cambria" w:cs="Cambria"/>
      <w:b/>
      <w:bCs/>
      <w:i/>
      <w:iCs/>
      <w:sz w:val="28"/>
      <w:szCs w:val="28"/>
    </w:rPr>
  </w:style>
  <w:style w:type="character" w:customStyle="1" w:styleId="Nagwek4Znak">
    <w:name w:val="Nagłówek 4 Znak"/>
    <w:basedOn w:val="Domylnaczcionkaakapitu"/>
    <w:link w:val="Nagwek4"/>
    <w:uiPriority w:val="99"/>
    <w:locked/>
    <w:rsid w:val="003D5C2C"/>
    <w:rPr>
      <w:rFonts w:ascii="Arial" w:hAnsi="Arial" w:cs="Arial"/>
      <w:sz w:val="24"/>
      <w:szCs w:val="24"/>
      <w:lang w:eastAsia="pl-PL"/>
    </w:rPr>
  </w:style>
  <w:style w:type="character" w:customStyle="1" w:styleId="Styl3">
    <w:name w:val="Styl3"/>
    <w:basedOn w:val="Domylnaczcionkaakapitu"/>
    <w:uiPriority w:val="99"/>
    <w:rsid w:val="003D5C2C"/>
    <w:rPr>
      <w:rFonts w:ascii="Arial" w:hAnsi="Arial" w:cs="Arial"/>
      <w:b/>
      <w:bCs/>
      <w:sz w:val="32"/>
      <w:szCs w:val="32"/>
    </w:rPr>
  </w:style>
  <w:style w:type="paragraph" w:styleId="Nagwek">
    <w:name w:val="header"/>
    <w:basedOn w:val="Normalny"/>
    <w:link w:val="NagwekZnak"/>
    <w:uiPriority w:val="99"/>
    <w:rsid w:val="003D5C2C"/>
    <w:pPr>
      <w:tabs>
        <w:tab w:val="center" w:pos="4536"/>
        <w:tab w:val="right" w:pos="9072"/>
      </w:tabs>
      <w:jc w:val="left"/>
    </w:pPr>
    <w:rPr>
      <w:sz w:val="24"/>
      <w:szCs w:val="24"/>
      <w:lang w:val="en-US" w:eastAsia="en-US"/>
    </w:rPr>
  </w:style>
  <w:style w:type="character" w:customStyle="1" w:styleId="NagwekZnak">
    <w:name w:val="Nagłówek Znak"/>
    <w:basedOn w:val="Domylnaczcionkaakapitu"/>
    <w:link w:val="Nagwek"/>
    <w:uiPriority w:val="99"/>
    <w:locked/>
    <w:rsid w:val="003D5C2C"/>
    <w:rPr>
      <w:rFonts w:ascii="Times New Roman" w:hAnsi="Times New Roman" w:cs="Times New Roman"/>
      <w:sz w:val="24"/>
      <w:szCs w:val="24"/>
      <w:lang w:val="en-US"/>
    </w:rPr>
  </w:style>
  <w:style w:type="paragraph" w:styleId="Akapitzlist">
    <w:name w:val="List Paragraph"/>
    <w:basedOn w:val="Normalny"/>
    <w:uiPriority w:val="99"/>
    <w:qFormat/>
    <w:rsid w:val="003D5C2C"/>
    <w:pPr>
      <w:ind w:left="720"/>
      <w:jc w:val="left"/>
    </w:pPr>
    <w:rPr>
      <w:sz w:val="24"/>
      <w:szCs w:val="24"/>
      <w:lang w:val="en-US" w:eastAsia="en-US"/>
    </w:rPr>
  </w:style>
  <w:style w:type="paragraph" w:styleId="Tekstpodstawowywcity2">
    <w:name w:val="Body Text Indent 2"/>
    <w:basedOn w:val="Normalny"/>
    <w:link w:val="Tekstpodstawowywcity2Znak"/>
    <w:uiPriority w:val="99"/>
    <w:rsid w:val="003D5C2C"/>
    <w:pPr>
      <w:spacing w:after="120" w:line="480" w:lineRule="auto"/>
      <w:ind w:left="283"/>
      <w:jc w:val="left"/>
    </w:pPr>
    <w:rPr>
      <w:sz w:val="24"/>
      <w:szCs w:val="24"/>
      <w:lang w:val="en-US" w:eastAsia="en-US"/>
    </w:rPr>
  </w:style>
  <w:style w:type="character" w:customStyle="1" w:styleId="Tekstpodstawowywcity2Znak">
    <w:name w:val="Tekst podstawowy wcięty 2 Znak"/>
    <w:basedOn w:val="Domylnaczcionkaakapitu"/>
    <w:link w:val="Tekstpodstawowywcity2"/>
    <w:uiPriority w:val="99"/>
    <w:locked/>
    <w:rsid w:val="003D5C2C"/>
    <w:rPr>
      <w:rFonts w:ascii="Times New Roman" w:hAnsi="Times New Roman" w:cs="Times New Roman"/>
      <w:sz w:val="24"/>
      <w:szCs w:val="24"/>
      <w:lang w:val="en-US"/>
    </w:rPr>
  </w:style>
  <w:style w:type="paragraph" w:styleId="Tekstdymka">
    <w:name w:val="Balloon Text"/>
    <w:basedOn w:val="Normalny"/>
    <w:link w:val="TekstdymkaZnak"/>
    <w:uiPriority w:val="99"/>
    <w:semiHidden/>
    <w:rsid w:val="006D707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707F"/>
    <w:rPr>
      <w:rFonts w:ascii="Tahoma" w:hAnsi="Tahoma" w:cs="Tahoma"/>
      <w:sz w:val="16"/>
      <w:szCs w:val="16"/>
      <w:lang w:eastAsia="pl-PL"/>
    </w:rPr>
  </w:style>
  <w:style w:type="paragraph" w:styleId="Stopka">
    <w:name w:val="footer"/>
    <w:basedOn w:val="Normalny"/>
    <w:link w:val="StopkaZnak"/>
    <w:uiPriority w:val="99"/>
    <w:rsid w:val="006D707F"/>
    <w:pPr>
      <w:tabs>
        <w:tab w:val="center" w:pos="4536"/>
        <w:tab w:val="right" w:pos="9072"/>
      </w:tabs>
    </w:pPr>
  </w:style>
  <w:style w:type="character" w:customStyle="1" w:styleId="StopkaZnak">
    <w:name w:val="Stopka Znak"/>
    <w:basedOn w:val="Domylnaczcionkaakapitu"/>
    <w:link w:val="Stopka"/>
    <w:uiPriority w:val="99"/>
    <w:locked/>
    <w:rsid w:val="006D707F"/>
    <w:rPr>
      <w:rFonts w:ascii="Times New Roman" w:hAnsi="Times New Roman" w:cs="Times New Roman"/>
      <w:sz w:val="24"/>
      <w:szCs w:val="24"/>
      <w:lang w:eastAsia="pl-PL"/>
    </w:rPr>
  </w:style>
  <w:style w:type="paragraph" w:customStyle="1" w:styleId="Akapitzlist1">
    <w:name w:val="Akapit z listą1"/>
    <w:basedOn w:val="Normalny"/>
    <w:uiPriority w:val="99"/>
    <w:rsid w:val="00FB70CE"/>
    <w:pPr>
      <w:spacing w:after="200" w:line="276" w:lineRule="auto"/>
      <w:ind w:left="720"/>
      <w:jc w:val="left"/>
    </w:pPr>
    <w:rPr>
      <w:rFonts w:ascii="Calibri" w:eastAsia="Calibri" w:hAnsi="Calibri" w:cs="Calibri"/>
      <w:lang w:eastAsia="en-US"/>
    </w:rPr>
  </w:style>
  <w:style w:type="paragraph" w:styleId="NormalnyWeb">
    <w:name w:val="Normal (Web)"/>
    <w:basedOn w:val="Normalny"/>
    <w:uiPriority w:val="99"/>
    <w:rsid w:val="00F84C90"/>
    <w:pPr>
      <w:spacing w:before="100" w:beforeAutospacing="1" w:after="100" w:afterAutospacing="1"/>
      <w:jc w:val="left"/>
    </w:pPr>
    <w:rPr>
      <w:rFonts w:eastAsia="Calibri"/>
      <w:sz w:val="24"/>
      <w:szCs w:val="24"/>
    </w:rPr>
  </w:style>
  <w:style w:type="character" w:styleId="Pogrubienie">
    <w:name w:val="Strong"/>
    <w:basedOn w:val="Domylnaczcionkaakapitu"/>
    <w:uiPriority w:val="99"/>
    <w:qFormat/>
    <w:locked/>
    <w:rsid w:val="00F84C90"/>
    <w:rPr>
      <w:b/>
      <w:bCs/>
    </w:rPr>
  </w:style>
  <w:style w:type="character" w:styleId="Hipercze">
    <w:name w:val="Hyperlink"/>
    <w:basedOn w:val="Domylnaczcionkaakapitu"/>
    <w:uiPriority w:val="99"/>
    <w:rsid w:val="00104619"/>
    <w:rPr>
      <w:color w:val="0000FF"/>
      <w:u w:val="single"/>
    </w:rPr>
  </w:style>
  <w:style w:type="character" w:styleId="Numerstrony">
    <w:name w:val="page number"/>
    <w:basedOn w:val="Domylnaczcionkaakapitu"/>
    <w:uiPriority w:val="99"/>
    <w:rsid w:val="00593623"/>
  </w:style>
  <w:style w:type="paragraph" w:customStyle="1" w:styleId="doc-ti">
    <w:name w:val="doc-ti"/>
    <w:basedOn w:val="Normalny"/>
    <w:uiPriority w:val="99"/>
    <w:rsid w:val="004B6187"/>
    <w:pPr>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iotr.molas@um.kiel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uta.popow@um.kielce.pl" TargetMode="External"/><Relationship Id="rId4" Type="http://schemas.openxmlformats.org/officeDocument/2006/relationships/settings" Target="settings.xml"/><Relationship Id="rId9" Type="http://schemas.openxmlformats.org/officeDocument/2006/relationships/hyperlink" Target="mailto:anna.kusiak@um.kielc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4560</Characters>
  <Application>Microsoft Office Word</Application>
  <DocSecurity>0</DocSecurity>
  <Lines>38</Lines>
  <Paragraphs>10</Paragraphs>
  <ScaleCrop>false</ScaleCrop>
  <Company>Hewlett-Packard Company</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Maciejec</dc:creator>
  <cp:lastModifiedBy>akusmierczyk</cp:lastModifiedBy>
  <cp:revision>2</cp:revision>
  <cp:lastPrinted>2019-07-09T09:34:00Z</cp:lastPrinted>
  <dcterms:created xsi:type="dcterms:W3CDTF">2021-09-28T09:18:00Z</dcterms:created>
  <dcterms:modified xsi:type="dcterms:W3CDTF">2021-09-28T09:18:00Z</dcterms:modified>
</cp:coreProperties>
</file>